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10834" w:type="dxa"/>
        <w:tblCellMar>
          <w:left w:w="28" w:type="dxa"/>
          <w:right w:w="28" w:type="dxa"/>
        </w:tblCellMar>
        <w:tblLook w:val="0000" w:firstRow="0" w:lastRow="0" w:firstColumn="0" w:lastColumn="0" w:noHBand="0" w:noVBand="0"/>
      </w:tblPr>
      <w:tblGrid>
        <w:gridCol w:w="1828"/>
        <w:gridCol w:w="1701"/>
        <w:gridCol w:w="567"/>
        <w:gridCol w:w="1132"/>
        <w:gridCol w:w="1501"/>
        <w:gridCol w:w="769"/>
        <w:gridCol w:w="2126"/>
        <w:gridCol w:w="1134"/>
        <w:gridCol w:w="76"/>
      </w:tblGrid>
      <w:tr w:rsidR="00597CF7" w:rsidRPr="0035199C" w:rsidTr="001E3B7C">
        <w:trPr>
          <w:gridAfter w:val="1"/>
          <w:wAfter w:w="76" w:type="dxa"/>
          <w:trHeight w:val="330"/>
        </w:trPr>
        <w:tc>
          <w:tcPr>
            <w:tcW w:w="10758" w:type="dxa"/>
            <w:gridSpan w:val="8"/>
            <w:tcBorders>
              <w:top w:val="single" w:sz="2" w:space="0" w:color="auto"/>
              <w:left w:val="single" w:sz="2" w:space="0" w:color="auto"/>
              <w:bottom w:val="single" w:sz="4" w:space="0" w:color="000000"/>
              <w:right w:val="single" w:sz="2" w:space="0" w:color="auto"/>
            </w:tcBorders>
            <w:shd w:val="clear" w:color="auto" w:fill="auto"/>
            <w:noWrap/>
            <w:vAlign w:val="center"/>
          </w:tcPr>
          <w:p w:rsidR="00597CF7" w:rsidRPr="003D1E68" w:rsidRDefault="00597CF7" w:rsidP="001E3B7C">
            <w:pPr>
              <w:widowControl/>
              <w:jc w:val="center"/>
              <w:rPr>
                <w:color w:val="000000" w:themeColor="text1"/>
                <w:sz w:val="40"/>
              </w:rPr>
            </w:pPr>
            <w:r w:rsidRPr="003C27A0">
              <w:rPr>
                <w:rFonts w:hint="eastAsia"/>
                <w:color w:val="000000" w:themeColor="text1"/>
                <w:sz w:val="40"/>
              </w:rPr>
              <w:t>財團法人多層次傳銷保護基金會</w:t>
            </w:r>
            <w:r w:rsidR="003D1E68">
              <w:rPr>
                <w:rFonts w:hint="eastAsia"/>
                <w:color w:val="000000" w:themeColor="text1"/>
                <w:sz w:val="40"/>
              </w:rPr>
              <w:t>訴訟協助</w:t>
            </w:r>
            <w:r w:rsidRPr="003C27A0">
              <w:rPr>
                <w:rFonts w:hint="eastAsia"/>
                <w:color w:val="000000" w:themeColor="text1"/>
                <w:sz w:val="40"/>
              </w:rPr>
              <w:t>申請書</w:t>
            </w:r>
          </w:p>
        </w:tc>
      </w:tr>
      <w:tr w:rsidR="00597CF7" w:rsidRPr="0035199C" w:rsidTr="001E3B7C">
        <w:trPr>
          <w:trHeight w:val="330"/>
        </w:trPr>
        <w:tc>
          <w:tcPr>
            <w:tcW w:w="10758" w:type="dxa"/>
            <w:gridSpan w:val="8"/>
            <w:tcBorders>
              <w:top w:val="single" w:sz="2" w:space="0" w:color="auto"/>
              <w:left w:val="single" w:sz="2" w:space="0" w:color="auto"/>
              <w:bottom w:val="single" w:sz="4" w:space="0" w:color="000000"/>
              <w:right w:val="single" w:sz="2" w:space="0" w:color="auto"/>
            </w:tcBorders>
            <w:shd w:val="clear" w:color="auto" w:fill="auto"/>
            <w:noWrap/>
            <w:vAlign w:val="center"/>
          </w:tcPr>
          <w:p w:rsidR="00597CF7" w:rsidRPr="0035199C" w:rsidRDefault="00597CF7" w:rsidP="001E3B7C">
            <w:pPr>
              <w:widowControl/>
              <w:rPr>
                <w:rFonts w:cs="新細明體"/>
                <w:kern w:val="0"/>
                <w:sz w:val="24"/>
                <w:szCs w:val="24"/>
              </w:rPr>
            </w:pPr>
            <w:r w:rsidRPr="0035199C">
              <w:rPr>
                <w:rFonts w:cs="新細明體" w:hint="eastAsia"/>
                <w:kern w:val="0"/>
                <w:sz w:val="24"/>
                <w:szCs w:val="24"/>
              </w:rPr>
              <w:t>收件日期：</w:t>
            </w:r>
            <w:r w:rsidRPr="0035199C">
              <w:rPr>
                <w:rFonts w:ascii="Times New Roman" w:hAnsi="Times New Roman"/>
                <w:kern w:val="0"/>
                <w:sz w:val="24"/>
                <w:szCs w:val="24"/>
              </w:rPr>
              <w:t xml:space="preserve">     </w:t>
            </w:r>
            <w:r w:rsidRPr="0035199C">
              <w:rPr>
                <w:rFonts w:cs="新細明體" w:hint="eastAsia"/>
                <w:kern w:val="0"/>
                <w:sz w:val="24"/>
                <w:szCs w:val="24"/>
              </w:rPr>
              <w:t>年</w:t>
            </w:r>
            <w:r w:rsidRPr="0035199C">
              <w:rPr>
                <w:rFonts w:ascii="Times New Roman" w:hAnsi="Times New Roman"/>
                <w:kern w:val="0"/>
                <w:sz w:val="24"/>
                <w:szCs w:val="24"/>
              </w:rPr>
              <w:t xml:space="preserve">       </w:t>
            </w:r>
            <w:r w:rsidRPr="0035199C">
              <w:rPr>
                <w:rFonts w:cs="新細明體" w:hint="eastAsia"/>
                <w:kern w:val="0"/>
                <w:sz w:val="24"/>
                <w:szCs w:val="24"/>
              </w:rPr>
              <w:t>月</w:t>
            </w:r>
            <w:r w:rsidRPr="0035199C">
              <w:rPr>
                <w:rFonts w:ascii="Times New Roman" w:hAnsi="Times New Roman"/>
                <w:kern w:val="0"/>
                <w:sz w:val="24"/>
                <w:szCs w:val="24"/>
              </w:rPr>
              <w:t xml:space="preserve">       </w:t>
            </w:r>
            <w:r w:rsidRPr="0035199C">
              <w:rPr>
                <w:rFonts w:cs="新細明體" w:hint="eastAsia"/>
                <w:kern w:val="0"/>
                <w:sz w:val="24"/>
                <w:szCs w:val="24"/>
              </w:rPr>
              <w:t>日</w:t>
            </w:r>
            <w:r w:rsidRPr="0035199C">
              <w:rPr>
                <w:rFonts w:ascii="Times New Roman" w:hAnsi="Times New Roman"/>
                <w:kern w:val="0"/>
                <w:sz w:val="24"/>
                <w:szCs w:val="24"/>
              </w:rPr>
              <w:t xml:space="preserve">      </w:t>
            </w:r>
            <w:r w:rsidRPr="0035199C">
              <w:rPr>
                <w:rFonts w:cs="新細明體" w:hint="eastAsia"/>
                <w:kern w:val="0"/>
                <w:sz w:val="24"/>
                <w:szCs w:val="24"/>
              </w:rPr>
              <w:t>時</w:t>
            </w:r>
            <w:r w:rsidRPr="0035199C">
              <w:rPr>
                <w:rFonts w:ascii="Times New Roman" w:hAnsi="Times New Roman"/>
                <w:kern w:val="0"/>
                <w:sz w:val="24"/>
                <w:szCs w:val="24"/>
              </w:rPr>
              <w:t xml:space="preserve">      </w:t>
            </w:r>
            <w:r w:rsidRPr="0035199C">
              <w:rPr>
                <w:rFonts w:cs="新細明體" w:hint="eastAsia"/>
                <w:kern w:val="0"/>
                <w:sz w:val="24"/>
                <w:szCs w:val="24"/>
              </w:rPr>
              <w:t>分</w:t>
            </w:r>
            <w:r>
              <w:rPr>
                <w:rFonts w:cs="新細明體" w:hint="eastAsia"/>
                <w:kern w:val="0"/>
                <w:sz w:val="24"/>
                <w:szCs w:val="24"/>
              </w:rPr>
              <w:t xml:space="preserve">                       （共計    頁）</w:t>
            </w:r>
          </w:p>
        </w:tc>
        <w:tc>
          <w:tcPr>
            <w:tcW w:w="76" w:type="dxa"/>
            <w:vAlign w:val="center"/>
          </w:tcPr>
          <w:p w:rsidR="00597CF7" w:rsidRPr="00792B36" w:rsidRDefault="00597CF7" w:rsidP="001E3B7C">
            <w:pPr>
              <w:widowControl/>
              <w:jc w:val="right"/>
              <w:rPr>
                <w:rFonts w:cs="新細明體"/>
                <w:kern w:val="0"/>
                <w:sz w:val="24"/>
                <w:szCs w:val="24"/>
              </w:rPr>
            </w:pPr>
          </w:p>
        </w:tc>
      </w:tr>
      <w:tr w:rsidR="00597CF7" w:rsidRPr="0035199C" w:rsidTr="001E3B7C">
        <w:trPr>
          <w:gridAfter w:val="1"/>
          <w:wAfter w:w="76" w:type="dxa"/>
          <w:trHeight w:val="330"/>
        </w:trPr>
        <w:tc>
          <w:tcPr>
            <w:tcW w:w="6729" w:type="dxa"/>
            <w:gridSpan w:val="5"/>
            <w:tcBorders>
              <w:top w:val="single" w:sz="4" w:space="0" w:color="auto"/>
              <w:left w:val="single" w:sz="2" w:space="0" w:color="auto"/>
              <w:bottom w:val="single" w:sz="4" w:space="0" w:color="000000"/>
              <w:right w:val="nil"/>
            </w:tcBorders>
            <w:shd w:val="clear" w:color="auto" w:fill="auto"/>
            <w:vAlign w:val="center"/>
          </w:tcPr>
          <w:p w:rsidR="00597CF7" w:rsidRPr="0035199C" w:rsidRDefault="00597CF7" w:rsidP="001E3B7C">
            <w:pPr>
              <w:widowControl/>
              <w:rPr>
                <w:rFonts w:cs="新細明體"/>
                <w:kern w:val="0"/>
                <w:sz w:val="24"/>
                <w:szCs w:val="24"/>
              </w:rPr>
            </w:pPr>
            <w:r w:rsidRPr="0035199C">
              <w:rPr>
                <w:rFonts w:cs="新細明體" w:hint="eastAsia"/>
                <w:kern w:val="0"/>
                <w:sz w:val="24"/>
                <w:szCs w:val="24"/>
              </w:rPr>
              <w:t>收件編號：</w:t>
            </w:r>
          </w:p>
        </w:tc>
        <w:tc>
          <w:tcPr>
            <w:tcW w:w="4029" w:type="dxa"/>
            <w:gridSpan w:val="3"/>
            <w:tcBorders>
              <w:top w:val="single" w:sz="4" w:space="0" w:color="auto"/>
              <w:left w:val="nil"/>
              <w:bottom w:val="single" w:sz="4" w:space="0" w:color="auto"/>
              <w:right w:val="single" w:sz="2" w:space="0" w:color="auto"/>
            </w:tcBorders>
            <w:shd w:val="clear" w:color="auto" w:fill="auto"/>
            <w:noWrap/>
            <w:vAlign w:val="center"/>
          </w:tcPr>
          <w:p w:rsidR="00597CF7" w:rsidRPr="0035199C" w:rsidRDefault="00597CF7" w:rsidP="001E3B7C">
            <w:pPr>
              <w:widowControl/>
              <w:rPr>
                <w:rFonts w:cs="新細明體"/>
                <w:kern w:val="0"/>
                <w:sz w:val="24"/>
                <w:szCs w:val="24"/>
              </w:rPr>
            </w:pPr>
            <w:r w:rsidRPr="0035199C">
              <w:rPr>
                <w:rFonts w:cs="新細明體" w:hint="eastAsia"/>
                <w:kern w:val="0"/>
                <w:sz w:val="24"/>
                <w:szCs w:val="24"/>
              </w:rPr>
              <w:t>案號：</w:t>
            </w:r>
            <w:r w:rsidRPr="0035199C">
              <w:rPr>
                <w:rFonts w:ascii="Times New Roman" w:hAnsi="Times New Roman"/>
                <w:kern w:val="0"/>
                <w:sz w:val="24"/>
                <w:szCs w:val="24"/>
              </w:rPr>
              <w:t xml:space="preserve">      </w:t>
            </w:r>
            <w:r w:rsidRPr="0035199C">
              <w:rPr>
                <w:rFonts w:cs="新細明體" w:hint="eastAsia"/>
                <w:kern w:val="0"/>
                <w:sz w:val="24"/>
                <w:szCs w:val="24"/>
              </w:rPr>
              <w:t xml:space="preserve">年  </w:t>
            </w:r>
            <w:r>
              <w:rPr>
                <w:rFonts w:cs="新細明體" w:hint="eastAsia"/>
                <w:kern w:val="0"/>
                <w:sz w:val="24"/>
                <w:szCs w:val="24"/>
              </w:rPr>
              <w:t xml:space="preserve">  　</w:t>
            </w:r>
            <w:r w:rsidRPr="0035199C">
              <w:rPr>
                <w:rFonts w:cs="新細明體" w:hint="eastAsia"/>
                <w:kern w:val="0"/>
                <w:sz w:val="24"/>
                <w:szCs w:val="24"/>
              </w:rPr>
              <w:t>字第      號</w:t>
            </w:r>
          </w:p>
        </w:tc>
      </w:tr>
      <w:tr w:rsidR="00597CF7" w:rsidRPr="0035199C" w:rsidTr="00D80622">
        <w:trPr>
          <w:gridAfter w:val="1"/>
          <w:wAfter w:w="76" w:type="dxa"/>
          <w:trHeight w:val="1077"/>
        </w:trPr>
        <w:tc>
          <w:tcPr>
            <w:tcW w:w="1828" w:type="dxa"/>
            <w:tcBorders>
              <w:top w:val="single" w:sz="4" w:space="0" w:color="auto"/>
              <w:left w:val="single" w:sz="2" w:space="0" w:color="auto"/>
              <w:bottom w:val="single" w:sz="4" w:space="0" w:color="auto"/>
              <w:right w:val="single" w:sz="4" w:space="0" w:color="auto"/>
            </w:tcBorders>
            <w:shd w:val="clear" w:color="auto" w:fill="auto"/>
            <w:noWrap/>
            <w:vAlign w:val="center"/>
          </w:tcPr>
          <w:p w:rsidR="00597CF7" w:rsidRPr="00C04AE5" w:rsidRDefault="00597CF7" w:rsidP="001E3B7C">
            <w:pPr>
              <w:widowControl/>
              <w:ind w:firstLineChars="50" w:firstLine="120"/>
              <w:rPr>
                <w:rFonts w:cs="新細明體"/>
                <w:b w:val="0"/>
                <w:bCs w:val="0"/>
                <w:kern w:val="0"/>
                <w:sz w:val="24"/>
                <w:szCs w:val="24"/>
              </w:rPr>
            </w:pPr>
            <w:r w:rsidRPr="00C04AE5">
              <w:rPr>
                <w:rFonts w:cs="新細明體" w:hint="eastAsia"/>
                <w:b w:val="0"/>
                <w:bCs w:val="0"/>
                <w:kern w:val="0"/>
                <w:sz w:val="24"/>
                <w:szCs w:val="24"/>
              </w:rPr>
              <w:t>稱</w:t>
            </w:r>
            <w:r>
              <w:rPr>
                <w:rFonts w:ascii="Times New Roman" w:hAnsi="Times New Roman"/>
                <w:b w:val="0"/>
                <w:bCs w:val="0"/>
                <w:kern w:val="0"/>
                <w:sz w:val="24"/>
                <w:szCs w:val="24"/>
              </w:rPr>
              <w:t xml:space="preserve">        </w:t>
            </w:r>
            <w:r w:rsidRPr="00C04AE5">
              <w:rPr>
                <w:rFonts w:cs="新細明體" w:hint="eastAsia"/>
                <w:b w:val="0"/>
                <w:bCs w:val="0"/>
                <w:kern w:val="0"/>
                <w:sz w:val="24"/>
                <w:szCs w:val="24"/>
              </w:rPr>
              <w:t>謂</w:t>
            </w:r>
          </w:p>
        </w:tc>
        <w:tc>
          <w:tcPr>
            <w:tcW w:w="1701" w:type="dxa"/>
            <w:tcBorders>
              <w:top w:val="nil"/>
              <w:left w:val="nil"/>
              <w:bottom w:val="single" w:sz="4" w:space="0" w:color="auto"/>
              <w:right w:val="single" w:sz="4" w:space="0" w:color="auto"/>
            </w:tcBorders>
            <w:shd w:val="clear" w:color="auto" w:fill="auto"/>
            <w:noWrap/>
            <w:vAlign w:val="center"/>
          </w:tcPr>
          <w:p w:rsidR="00597CF7" w:rsidRDefault="00597CF7" w:rsidP="001E3B7C">
            <w:pPr>
              <w:widowControl/>
              <w:ind w:firstLineChars="50" w:firstLine="120"/>
              <w:jc w:val="center"/>
              <w:rPr>
                <w:rFonts w:cs="新細明體"/>
                <w:b w:val="0"/>
                <w:bCs w:val="0"/>
                <w:kern w:val="0"/>
                <w:sz w:val="24"/>
                <w:szCs w:val="24"/>
              </w:rPr>
            </w:pPr>
            <w:r w:rsidRPr="00C04AE5">
              <w:rPr>
                <w:rFonts w:cs="新細明體" w:hint="eastAsia"/>
                <w:b w:val="0"/>
                <w:bCs w:val="0"/>
                <w:kern w:val="0"/>
                <w:sz w:val="24"/>
                <w:szCs w:val="24"/>
              </w:rPr>
              <w:t>姓名或</w:t>
            </w:r>
          </w:p>
          <w:p w:rsidR="00597CF7" w:rsidRPr="0035199C" w:rsidRDefault="00597CF7" w:rsidP="001E3B7C">
            <w:pPr>
              <w:widowControl/>
              <w:ind w:firstLineChars="50" w:firstLine="120"/>
              <w:jc w:val="center"/>
              <w:rPr>
                <w:rFonts w:cs="新細明體"/>
                <w:b w:val="0"/>
                <w:bCs w:val="0"/>
                <w:kern w:val="0"/>
                <w:sz w:val="20"/>
                <w:szCs w:val="20"/>
              </w:rPr>
            </w:pPr>
            <w:r w:rsidRPr="00C04AE5">
              <w:rPr>
                <w:rFonts w:cs="新細明體" w:hint="eastAsia"/>
                <w:b w:val="0"/>
                <w:bCs w:val="0"/>
                <w:kern w:val="0"/>
                <w:sz w:val="24"/>
                <w:szCs w:val="24"/>
              </w:rPr>
              <w:t>事業名稱</w:t>
            </w:r>
          </w:p>
        </w:tc>
        <w:tc>
          <w:tcPr>
            <w:tcW w:w="567" w:type="dxa"/>
            <w:tcBorders>
              <w:top w:val="nil"/>
              <w:left w:val="nil"/>
              <w:bottom w:val="single" w:sz="4" w:space="0" w:color="auto"/>
              <w:right w:val="single" w:sz="4" w:space="0" w:color="auto"/>
            </w:tcBorders>
            <w:shd w:val="clear" w:color="auto" w:fill="auto"/>
            <w:noWrap/>
            <w:vAlign w:val="center"/>
          </w:tcPr>
          <w:p w:rsidR="00597CF7" w:rsidRDefault="00597CF7" w:rsidP="001E3B7C">
            <w:pPr>
              <w:widowControl/>
              <w:ind w:firstLineChars="50" w:firstLine="120"/>
              <w:rPr>
                <w:rFonts w:cs="新細明體"/>
                <w:b w:val="0"/>
                <w:bCs w:val="0"/>
                <w:kern w:val="0"/>
                <w:sz w:val="24"/>
                <w:szCs w:val="24"/>
              </w:rPr>
            </w:pPr>
            <w:r w:rsidRPr="00C04AE5">
              <w:rPr>
                <w:rFonts w:cs="新細明體" w:hint="eastAsia"/>
                <w:b w:val="0"/>
                <w:bCs w:val="0"/>
                <w:kern w:val="0"/>
                <w:sz w:val="24"/>
                <w:szCs w:val="24"/>
              </w:rPr>
              <w:t>性</w:t>
            </w:r>
          </w:p>
          <w:p w:rsidR="00597CF7" w:rsidRPr="003855BB" w:rsidRDefault="00597CF7" w:rsidP="001E3B7C">
            <w:pPr>
              <w:widowControl/>
              <w:ind w:firstLineChars="50" w:firstLine="120"/>
              <w:rPr>
                <w:rFonts w:cs="新細明體"/>
                <w:b w:val="0"/>
                <w:bCs w:val="0"/>
                <w:kern w:val="0"/>
                <w:sz w:val="24"/>
                <w:szCs w:val="24"/>
              </w:rPr>
            </w:pPr>
            <w:r w:rsidRPr="00C04AE5">
              <w:rPr>
                <w:rFonts w:cs="新細明體" w:hint="eastAsia"/>
                <w:b w:val="0"/>
                <w:bCs w:val="0"/>
                <w:kern w:val="0"/>
                <w:sz w:val="24"/>
                <w:szCs w:val="24"/>
              </w:rPr>
              <w:t>別</w:t>
            </w:r>
          </w:p>
        </w:tc>
        <w:tc>
          <w:tcPr>
            <w:tcW w:w="1132" w:type="dxa"/>
            <w:tcBorders>
              <w:top w:val="nil"/>
              <w:left w:val="nil"/>
              <w:bottom w:val="single" w:sz="4" w:space="0" w:color="auto"/>
              <w:right w:val="single" w:sz="4" w:space="0" w:color="auto"/>
            </w:tcBorders>
            <w:shd w:val="clear" w:color="auto" w:fill="auto"/>
            <w:noWrap/>
            <w:vAlign w:val="center"/>
          </w:tcPr>
          <w:p w:rsidR="00597CF7" w:rsidRPr="00C04AE5" w:rsidRDefault="00597CF7" w:rsidP="001E3B7C">
            <w:pPr>
              <w:widowControl/>
              <w:jc w:val="center"/>
              <w:rPr>
                <w:rFonts w:cs="新細明體"/>
                <w:b w:val="0"/>
                <w:bCs w:val="0"/>
                <w:kern w:val="0"/>
                <w:sz w:val="24"/>
                <w:szCs w:val="24"/>
              </w:rPr>
            </w:pPr>
            <w:r w:rsidRPr="00C04AE5">
              <w:rPr>
                <w:rFonts w:cs="新細明體" w:hint="eastAsia"/>
                <w:b w:val="0"/>
                <w:bCs w:val="0"/>
                <w:kern w:val="0"/>
                <w:sz w:val="24"/>
                <w:szCs w:val="24"/>
              </w:rPr>
              <w:t>出生日期</w:t>
            </w:r>
            <w:r>
              <w:rPr>
                <w:rFonts w:cs="新細明體" w:hint="eastAsia"/>
                <w:b w:val="0"/>
                <w:bCs w:val="0"/>
                <w:kern w:val="0"/>
                <w:sz w:val="24"/>
                <w:szCs w:val="24"/>
              </w:rPr>
              <w:t>或核准設立日期</w:t>
            </w:r>
          </w:p>
        </w:tc>
        <w:tc>
          <w:tcPr>
            <w:tcW w:w="1501" w:type="dxa"/>
            <w:tcBorders>
              <w:top w:val="nil"/>
              <w:left w:val="nil"/>
              <w:bottom w:val="single" w:sz="4" w:space="0" w:color="auto"/>
              <w:right w:val="single" w:sz="4" w:space="0" w:color="auto"/>
            </w:tcBorders>
            <w:shd w:val="clear" w:color="auto" w:fill="auto"/>
            <w:vAlign w:val="center"/>
          </w:tcPr>
          <w:p w:rsidR="00597CF7" w:rsidRPr="00C04AE5" w:rsidRDefault="00597CF7" w:rsidP="001E3B7C">
            <w:pPr>
              <w:widowControl/>
              <w:jc w:val="center"/>
              <w:rPr>
                <w:rFonts w:cs="新細明體"/>
                <w:b w:val="0"/>
                <w:bCs w:val="0"/>
                <w:kern w:val="0"/>
                <w:sz w:val="24"/>
                <w:szCs w:val="24"/>
              </w:rPr>
            </w:pPr>
            <w:r>
              <w:rPr>
                <w:rFonts w:cs="新細明體" w:hint="eastAsia"/>
                <w:b w:val="0"/>
                <w:bCs w:val="0"/>
                <w:kern w:val="0"/>
                <w:sz w:val="24"/>
                <w:szCs w:val="24"/>
              </w:rPr>
              <w:t>國民</w:t>
            </w:r>
            <w:r w:rsidRPr="00C04AE5">
              <w:rPr>
                <w:rFonts w:cs="新細明體" w:hint="eastAsia"/>
                <w:b w:val="0"/>
                <w:bCs w:val="0"/>
                <w:kern w:val="0"/>
                <w:sz w:val="24"/>
                <w:szCs w:val="24"/>
              </w:rPr>
              <w:t>身分證</w:t>
            </w:r>
          </w:p>
          <w:p w:rsidR="00597CF7" w:rsidRDefault="00597CF7" w:rsidP="001E3B7C">
            <w:pPr>
              <w:widowControl/>
              <w:jc w:val="center"/>
              <w:rPr>
                <w:rFonts w:cs="新細明體"/>
                <w:b w:val="0"/>
                <w:bCs w:val="0"/>
                <w:kern w:val="0"/>
                <w:sz w:val="24"/>
                <w:szCs w:val="24"/>
              </w:rPr>
            </w:pPr>
            <w:r w:rsidRPr="00C04AE5">
              <w:rPr>
                <w:rFonts w:cs="新細明體" w:hint="eastAsia"/>
                <w:b w:val="0"/>
                <w:bCs w:val="0"/>
                <w:kern w:val="0"/>
                <w:sz w:val="24"/>
                <w:szCs w:val="24"/>
              </w:rPr>
              <w:t>統一編號</w:t>
            </w:r>
            <w:r>
              <w:rPr>
                <w:rFonts w:cs="新細明體" w:hint="eastAsia"/>
                <w:b w:val="0"/>
                <w:bCs w:val="0"/>
                <w:kern w:val="0"/>
                <w:sz w:val="24"/>
                <w:szCs w:val="24"/>
              </w:rPr>
              <w:t>或</w:t>
            </w:r>
          </w:p>
          <w:p w:rsidR="00597CF7" w:rsidRPr="0035199C" w:rsidRDefault="00597CF7" w:rsidP="001E3B7C">
            <w:pPr>
              <w:widowControl/>
              <w:jc w:val="center"/>
              <w:rPr>
                <w:rFonts w:cs="新細明體"/>
                <w:b w:val="0"/>
                <w:bCs w:val="0"/>
                <w:kern w:val="0"/>
                <w:sz w:val="20"/>
                <w:szCs w:val="20"/>
              </w:rPr>
            </w:pPr>
            <w:r>
              <w:rPr>
                <w:rFonts w:cs="新細明體" w:hint="eastAsia"/>
                <w:b w:val="0"/>
                <w:bCs w:val="0"/>
                <w:kern w:val="0"/>
                <w:sz w:val="24"/>
                <w:szCs w:val="24"/>
              </w:rPr>
              <w:t>公司統一編號</w:t>
            </w:r>
          </w:p>
        </w:tc>
        <w:tc>
          <w:tcPr>
            <w:tcW w:w="769" w:type="dxa"/>
            <w:tcBorders>
              <w:top w:val="nil"/>
              <w:left w:val="nil"/>
              <w:bottom w:val="single" w:sz="4" w:space="0" w:color="auto"/>
              <w:right w:val="single" w:sz="4" w:space="0" w:color="auto"/>
            </w:tcBorders>
            <w:shd w:val="clear" w:color="auto" w:fill="auto"/>
            <w:noWrap/>
            <w:vAlign w:val="center"/>
          </w:tcPr>
          <w:p w:rsidR="00597CF7" w:rsidRPr="00C04AE5" w:rsidRDefault="00556C51" w:rsidP="001E3B7C">
            <w:pPr>
              <w:widowControl/>
              <w:jc w:val="center"/>
              <w:rPr>
                <w:rFonts w:cs="新細明體"/>
                <w:b w:val="0"/>
                <w:bCs w:val="0"/>
                <w:kern w:val="0"/>
                <w:sz w:val="24"/>
                <w:szCs w:val="24"/>
              </w:rPr>
            </w:pPr>
            <w:r>
              <w:rPr>
                <w:rFonts w:cs="新細明體" w:hint="eastAsia"/>
                <w:b w:val="0"/>
                <w:bCs w:val="0"/>
                <w:kern w:val="0"/>
                <w:sz w:val="24"/>
                <w:szCs w:val="24"/>
              </w:rPr>
              <w:t>所屬傳銷事</w:t>
            </w:r>
            <w:r w:rsidR="00597CF7">
              <w:rPr>
                <w:rFonts w:cs="新細明體" w:hint="eastAsia"/>
                <w:b w:val="0"/>
                <w:bCs w:val="0"/>
                <w:kern w:val="0"/>
                <w:sz w:val="24"/>
                <w:szCs w:val="24"/>
              </w:rPr>
              <w:t>業</w:t>
            </w:r>
          </w:p>
        </w:tc>
        <w:tc>
          <w:tcPr>
            <w:tcW w:w="2126" w:type="dxa"/>
            <w:tcBorders>
              <w:top w:val="nil"/>
              <w:left w:val="nil"/>
              <w:bottom w:val="single" w:sz="4" w:space="0" w:color="auto"/>
              <w:right w:val="nil"/>
            </w:tcBorders>
            <w:shd w:val="clear" w:color="auto" w:fill="auto"/>
            <w:noWrap/>
            <w:vAlign w:val="center"/>
          </w:tcPr>
          <w:p w:rsidR="00597CF7" w:rsidRDefault="00597CF7" w:rsidP="001E3B7C">
            <w:pPr>
              <w:widowControl/>
              <w:jc w:val="center"/>
              <w:rPr>
                <w:rFonts w:cs="新細明體"/>
                <w:b w:val="0"/>
                <w:bCs w:val="0"/>
                <w:kern w:val="0"/>
                <w:sz w:val="24"/>
                <w:szCs w:val="24"/>
              </w:rPr>
            </w:pPr>
            <w:r>
              <w:rPr>
                <w:rFonts w:cs="新細明體" w:hint="eastAsia"/>
                <w:b w:val="0"/>
                <w:bCs w:val="0"/>
                <w:kern w:val="0"/>
                <w:sz w:val="24"/>
                <w:szCs w:val="24"/>
              </w:rPr>
              <w:t>可送達之地址</w:t>
            </w:r>
          </w:p>
          <w:p w:rsidR="00597CF7" w:rsidRPr="00C04AE5" w:rsidRDefault="00597CF7" w:rsidP="001E3B7C">
            <w:pPr>
              <w:widowControl/>
              <w:jc w:val="center"/>
              <w:rPr>
                <w:rFonts w:cs="新細明體"/>
                <w:b w:val="0"/>
                <w:bCs w:val="0"/>
                <w:kern w:val="0"/>
                <w:sz w:val="24"/>
                <w:szCs w:val="24"/>
              </w:rPr>
            </w:pPr>
            <w:r>
              <w:rPr>
                <w:rFonts w:cs="新細明體" w:hint="eastAsia"/>
                <w:b w:val="0"/>
                <w:bCs w:val="0"/>
                <w:kern w:val="0"/>
                <w:sz w:val="24"/>
                <w:szCs w:val="24"/>
              </w:rPr>
              <w:t>或營業所</w:t>
            </w:r>
          </w:p>
        </w:tc>
        <w:tc>
          <w:tcPr>
            <w:tcW w:w="1134" w:type="dxa"/>
            <w:tcBorders>
              <w:top w:val="nil"/>
              <w:left w:val="single" w:sz="4" w:space="0" w:color="auto"/>
              <w:bottom w:val="single" w:sz="4" w:space="0" w:color="auto"/>
              <w:right w:val="single" w:sz="2" w:space="0" w:color="auto"/>
            </w:tcBorders>
            <w:shd w:val="clear" w:color="auto" w:fill="auto"/>
            <w:noWrap/>
            <w:vAlign w:val="center"/>
          </w:tcPr>
          <w:p w:rsidR="00597CF7" w:rsidRDefault="00597CF7" w:rsidP="001E3B7C">
            <w:pPr>
              <w:widowControl/>
              <w:jc w:val="center"/>
              <w:rPr>
                <w:rFonts w:cs="新細明體"/>
                <w:b w:val="0"/>
                <w:bCs w:val="0"/>
                <w:kern w:val="0"/>
                <w:sz w:val="24"/>
                <w:szCs w:val="24"/>
              </w:rPr>
            </w:pPr>
            <w:r>
              <w:rPr>
                <w:rFonts w:cs="新細明體" w:hint="eastAsia"/>
                <w:b w:val="0"/>
                <w:bCs w:val="0"/>
                <w:kern w:val="0"/>
                <w:sz w:val="24"/>
                <w:szCs w:val="24"/>
              </w:rPr>
              <w:t>聯絡電話或</w:t>
            </w:r>
          </w:p>
          <w:p w:rsidR="00597CF7" w:rsidRPr="00C04AE5" w:rsidRDefault="00597CF7" w:rsidP="001E3B7C">
            <w:pPr>
              <w:widowControl/>
              <w:jc w:val="center"/>
              <w:rPr>
                <w:rFonts w:cs="新細明體"/>
                <w:b w:val="0"/>
                <w:bCs w:val="0"/>
                <w:kern w:val="0"/>
                <w:sz w:val="24"/>
                <w:szCs w:val="24"/>
              </w:rPr>
            </w:pPr>
            <w:r>
              <w:rPr>
                <w:rFonts w:cs="新細明體" w:hint="eastAsia"/>
                <w:b w:val="0"/>
                <w:bCs w:val="0"/>
                <w:kern w:val="0"/>
                <w:sz w:val="24"/>
                <w:szCs w:val="24"/>
              </w:rPr>
              <w:t>電子郵件</w:t>
            </w:r>
          </w:p>
        </w:tc>
      </w:tr>
      <w:tr w:rsidR="00597CF7" w:rsidRPr="0035199C" w:rsidTr="001E3B7C">
        <w:trPr>
          <w:gridAfter w:val="1"/>
          <w:wAfter w:w="76" w:type="dxa"/>
          <w:trHeight w:val="330"/>
        </w:trPr>
        <w:tc>
          <w:tcPr>
            <w:tcW w:w="1828" w:type="dxa"/>
            <w:tcBorders>
              <w:top w:val="nil"/>
              <w:left w:val="single" w:sz="2" w:space="0" w:color="auto"/>
              <w:bottom w:val="nil"/>
              <w:right w:val="single" w:sz="4" w:space="0" w:color="000000"/>
            </w:tcBorders>
            <w:shd w:val="clear" w:color="auto" w:fill="auto"/>
            <w:noWrap/>
            <w:vAlign w:val="center"/>
          </w:tcPr>
          <w:p w:rsidR="000C7F98" w:rsidRDefault="00597CF7" w:rsidP="000C7F98">
            <w:pPr>
              <w:widowControl/>
              <w:jc w:val="center"/>
              <w:rPr>
                <w:rFonts w:cs="新細明體"/>
                <w:b w:val="0"/>
                <w:bCs w:val="0"/>
                <w:kern w:val="0"/>
                <w:sz w:val="24"/>
                <w:szCs w:val="24"/>
              </w:rPr>
            </w:pPr>
            <w:r>
              <w:rPr>
                <w:rFonts w:cs="新細明體" w:hint="eastAsia"/>
                <w:b w:val="0"/>
                <w:bCs w:val="0"/>
                <w:kern w:val="0"/>
                <w:sz w:val="24"/>
                <w:szCs w:val="24"/>
              </w:rPr>
              <w:t>申</w:t>
            </w:r>
            <w:r w:rsidRPr="0035199C">
              <w:rPr>
                <w:rFonts w:ascii="Times New Roman" w:hAnsi="Times New Roman"/>
                <w:b w:val="0"/>
                <w:bCs w:val="0"/>
                <w:kern w:val="0"/>
                <w:sz w:val="24"/>
                <w:szCs w:val="24"/>
              </w:rPr>
              <w:t xml:space="preserve"> </w:t>
            </w:r>
            <w:r>
              <w:rPr>
                <w:rFonts w:ascii="Times New Roman" w:hAnsi="Times New Roman" w:hint="eastAsia"/>
                <w:b w:val="0"/>
                <w:bCs w:val="0"/>
                <w:kern w:val="0"/>
                <w:sz w:val="24"/>
                <w:szCs w:val="24"/>
              </w:rPr>
              <w:t xml:space="preserve">  </w:t>
            </w:r>
            <w:r w:rsidRPr="0035199C">
              <w:rPr>
                <w:rFonts w:cs="新細明體" w:hint="eastAsia"/>
                <w:b w:val="0"/>
                <w:bCs w:val="0"/>
                <w:kern w:val="0"/>
                <w:sz w:val="24"/>
                <w:szCs w:val="24"/>
              </w:rPr>
              <w:t>請</w:t>
            </w:r>
            <w:r w:rsidRPr="0035199C">
              <w:rPr>
                <w:rFonts w:ascii="Times New Roman" w:hAnsi="Times New Roman"/>
                <w:b w:val="0"/>
                <w:bCs w:val="0"/>
                <w:kern w:val="0"/>
                <w:sz w:val="24"/>
                <w:szCs w:val="24"/>
              </w:rPr>
              <w:t xml:space="preserve">   </w:t>
            </w:r>
            <w:r w:rsidRPr="0035199C">
              <w:rPr>
                <w:rFonts w:cs="新細明體" w:hint="eastAsia"/>
                <w:b w:val="0"/>
                <w:bCs w:val="0"/>
                <w:kern w:val="0"/>
                <w:sz w:val="24"/>
                <w:szCs w:val="24"/>
              </w:rPr>
              <w:t>人</w:t>
            </w:r>
          </w:p>
          <w:p w:rsidR="000C7F98" w:rsidRPr="0035199C" w:rsidRDefault="000C7F98" w:rsidP="000C7F98">
            <w:pPr>
              <w:widowControl/>
              <w:jc w:val="center"/>
              <w:rPr>
                <w:rFonts w:cs="新細明體"/>
                <w:b w:val="0"/>
                <w:bCs w:val="0"/>
                <w:kern w:val="0"/>
                <w:sz w:val="24"/>
                <w:szCs w:val="24"/>
              </w:rPr>
            </w:pPr>
          </w:p>
        </w:tc>
        <w:tc>
          <w:tcPr>
            <w:tcW w:w="1701" w:type="dxa"/>
            <w:tcBorders>
              <w:top w:val="nil"/>
              <w:left w:val="nil"/>
              <w:bottom w:val="nil"/>
              <w:right w:val="single" w:sz="4" w:space="0" w:color="auto"/>
            </w:tcBorders>
            <w:shd w:val="clear" w:color="auto" w:fill="auto"/>
            <w:noWrap/>
            <w:vAlign w:val="bottom"/>
          </w:tcPr>
          <w:p w:rsidR="00597CF7" w:rsidRPr="0035199C" w:rsidRDefault="00597CF7" w:rsidP="001E3B7C">
            <w:pPr>
              <w:widowControl/>
              <w:rPr>
                <w:rFonts w:cs="新細明體"/>
                <w:b w:val="0"/>
                <w:bCs w:val="0"/>
                <w:kern w:val="0"/>
                <w:sz w:val="24"/>
                <w:szCs w:val="24"/>
              </w:rPr>
            </w:pPr>
          </w:p>
        </w:tc>
        <w:tc>
          <w:tcPr>
            <w:tcW w:w="567" w:type="dxa"/>
            <w:tcBorders>
              <w:top w:val="nil"/>
              <w:left w:val="nil"/>
              <w:bottom w:val="nil"/>
              <w:right w:val="single" w:sz="4" w:space="0" w:color="auto"/>
            </w:tcBorders>
            <w:shd w:val="clear" w:color="auto" w:fill="auto"/>
            <w:noWrap/>
            <w:vAlign w:val="bottom"/>
          </w:tcPr>
          <w:p w:rsidR="00597CF7" w:rsidRPr="0035199C" w:rsidRDefault="00597CF7" w:rsidP="001E3B7C">
            <w:pPr>
              <w:widowControl/>
              <w:jc w:val="center"/>
              <w:rPr>
                <w:rFonts w:cs="新細明體"/>
                <w:b w:val="0"/>
                <w:bCs w:val="0"/>
                <w:kern w:val="0"/>
                <w:sz w:val="24"/>
                <w:szCs w:val="24"/>
              </w:rPr>
            </w:pPr>
          </w:p>
        </w:tc>
        <w:tc>
          <w:tcPr>
            <w:tcW w:w="1132" w:type="dxa"/>
            <w:tcBorders>
              <w:top w:val="nil"/>
              <w:left w:val="nil"/>
              <w:bottom w:val="nil"/>
              <w:right w:val="single" w:sz="4" w:space="0" w:color="auto"/>
            </w:tcBorders>
            <w:shd w:val="clear" w:color="auto" w:fill="auto"/>
            <w:noWrap/>
            <w:vAlign w:val="bottom"/>
          </w:tcPr>
          <w:p w:rsidR="00597CF7" w:rsidRPr="0035199C" w:rsidRDefault="00597CF7" w:rsidP="001E3B7C">
            <w:pPr>
              <w:widowControl/>
              <w:jc w:val="center"/>
              <w:rPr>
                <w:rFonts w:ascii="Times New Roman" w:eastAsia="新細明體" w:hAnsi="Times New Roman"/>
                <w:b w:val="0"/>
                <w:bCs w:val="0"/>
                <w:kern w:val="0"/>
                <w:sz w:val="24"/>
                <w:szCs w:val="24"/>
              </w:rPr>
            </w:pPr>
          </w:p>
        </w:tc>
        <w:tc>
          <w:tcPr>
            <w:tcW w:w="1501" w:type="dxa"/>
            <w:tcBorders>
              <w:top w:val="nil"/>
              <w:left w:val="nil"/>
              <w:bottom w:val="nil"/>
              <w:right w:val="single" w:sz="4" w:space="0" w:color="auto"/>
            </w:tcBorders>
            <w:shd w:val="clear" w:color="auto" w:fill="auto"/>
            <w:noWrap/>
            <w:vAlign w:val="bottom"/>
          </w:tcPr>
          <w:p w:rsidR="00597CF7" w:rsidRPr="0035199C" w:rsidRDefault="00597CF7" w:rsidP="001E3B7C">
            <w:pPr>
              <w:widowControl/>
              <w:jc w:val="center"/>
              <w:rPr>
                <w:rFonts w:ascii="Times New Roman" w:eastAsia="新細明體" w:hAnsi="Times New Roman"/>
                <w:b w:val="0"/>
                <w:bCs w:val="0"/>
                <w:kern w:val="0"/>
                <w:sz w:val="24"/>
                <w:szCs w:val="24"/>
              </w:rPr>
            </w:pPr>
          </w:p>
        </w:tc>
        <w:tc>
          <w:tcPr>
            <w:tcW w:w="769" w:type="dxa"/>
            <w:tcBorders>
              <w:top w:val="nil"/>
              <w:left w:val="nil"/>
              <w:bottom w:val="nil"/>
              <w:right w:val="single" w:sz="4" w:space="0" w:color="auto"/>
            </w:tcBorders>
            <w:shd w:val="clear" w:color="auto" w:fill="auto"/>
            <w:noWrap/>
            <w:vAlign w:val="bottom"/>
          </w:tcPr>
          <w:p w:rsidR="00597CF7" w:rsidRPr="0035199C" w:rsidRDefault="00597CF7" w:rsidP="001E3B7C">
            <w:pPr>
              <w:widowControl/>
              <w:jc w:val="center"/>
              <w:rPr>
                <w:rFonts w:cs="新細明體"/>
                <w:b w:val="0"/>
                <w:bCs w:val="0"/>
                <w:kern w:val="0"/>
                <w:sz w:val="24"/>
                <w:szCs w:val="24"/>
              </w:rPr>
            </w:pPr>
          </w:p>
        </w:tc>
        <w:tc>
          <w:tcPr>
            <w:tcW w:w="2126" w:type="dxa"/>
            <w:tcBorders>
              <w:top w:val="nil"/>
              <w:left w:val="nil"/>
              <w:bottom w:val="nil"/>
              <w:right w:val="nil"/>
            </w:tcBorders>
            <w:shd w:val="clear" w:color="auto" w:fill="auto"/>
            <w:noWrap/>
            <w:vAlign w:val="center"/>
          </w:tcPr>
          <w:p w:rsidR="00597CF7" w:rsidRPr="0035199C" w:rsidRDefault="00597CF7" w:rsidP="001E3B7C">
            <w:pPr>
              <w:widowControl/>
              <w:rPr>
                <w:rFonts w:cs="新細明體"/>
                <w:b w:val="0"/>
                <w:bCs w:val="0"/>
                <w:kern w:val="0"/>
                <w:sz w:val="24"/>
                <w:szCs w:val="24"/>
              </w:rPr>
            </w:pPr>
          </w:p>
        </w:tc>
        <w:tc>
          <w:tcPr>
            <w:tcW w:w="1134" w:type="dxa"/>
            <w:tcBorders>
              <w:top w:val="nil"/>
              <w:left w:val="single" w:sz="4" w:space="0" w:color="auto"/>
              <w:bottom w:val="nil"/>
              <w:right w:val="single" w:sz="2" w:space="0" w:color="auto"/>
            </w:tcBorders>
            <w:shd w:val="clear" w:color="auto" w:fill="auto"/>
            <w:noWrap/>
            <w:vAlign w:val="center"/>
          </w:tcPr>
          <w:p w:rsidR="00597CF7" w:rsidRPr="0035199C" w:rsidRDefault="00597CF7" w:rsidP="001E3B7C">
            <w:pPr>
              <w:widowControl/>
              <w:rPr>
                <w:rFonts w:cs="新細明體"/>
                <w:b w:val="0"/>
                <w:bCs w:val="0"/>
                <w:kern w:val="0"/>
                <w:sz w:val="24"/>
                <w:szCs w:val="24"/>
              </w:rPr>
            </w:pPr>
          </w:p>
        </w:tc>
      </w:tr>
      <w:tr w:rsidR="00597CF7" w:rsidRPr="0035199C" w:rsidTr="001E3B7C">
        <w:trPr>
          <w:gridAfter w:val="1"/>
          <w:wAfter w:w="76" w:type="dxa"/>
          <w:trHeight w:val="330"/>
        </w:trPr>
        <w:tc>
          <w:tcPr>
            <w:tcW w:w="1828" w:type="dxa"/>
            <w:tcBorders>
              <w:top w:val="nil"/>
              <w:left w:val="single" w:sz="2" w:space="0" w:color="auto"/>
              <w:bottom w:val="nil"/>
              <w:right w:val="single" w:sz="4" w:space="0" w:color="000000"/>
            </w:tcBorders>
            <w:shd w:val="clear" w:color="auto" w:fill="auto"/>
            <w:noWrap/>
            <w:vAlign w:val="center"/>
          </w:tcPr>
          <w:p w:rsidR="00597CF7" w:rsidRPr="0035199C" w:rsidRDefault="00597CF7" w:rsidP="001E3B7C">
            <w:pPr>
              <w:widowControl/>
              <w:jc w:val="center"/>
              <w:rPr>
                <w:rFonts w:cs="新細明體"/>
                <w:b w:val="0"/>
                <w:bCs w:val="0"/>
                <w:kern w:val="0"/>
                <w:sz w:val="24"/>
                <w:szCs w:val="24"/>
              </w:rPr>
            </w:pPr>
            <w:r w:rsidRPr="0035199C">
              <w:rPr>
                <w:rFonts w:cs="新細明體" w:hint="eastAsia"/>
                <w:b w:val="0"/>
                <w:bCs w:val="0"/>
                <w:kern w:val="0"/>
                <w:sz w:val="24"/>
                <w:szCs w:val="24"/>
              </w:rPr>
              <w:t>〈法定代理人〉</w:t>
            </w:r>
          </w:p>
        </w:tc>
        <w:tc>
          <w:tcPr>
            <w:tcW w:w="1701" w:type="dxa"/>
            <w:tcBorders>
              <w:top w:val="nil"/>
              <w:left w:val="nil"/>
              <w:bottom w:val="nil"/>
              <w:right w:val="single" w:sz="4" w:space="0" w:color="auto"/>
            </w:tcBorders>
            <w:shd w:val="clear" w:color="auto" w:fill="auto"/>
            <w:noWrap/>
            <w:vAlign w:val="bottom"/>
          </w:tcPr>
          <w:p w:rsidR="00597CF7" w:rsidRDefault="00597CF7" w:rsidP="001E3B7C">
            <w:pPr>
              <w:widowControl/>
              <w:rPr>
                <w:rFonts w:cs="新細明體"/>
                <w:b w:val="0"/>
                <w:bCs w:val="0"/>
                <w:kern w:val="0"/>
                <w:sz w:val="24"/>
                <w:szCs w:val="24"/>
              </w:rPr>
            </w:pPr>
          </w:p>
          <w:p w:rsidR="00597CF7" w:rsidRPr="0035199C" w:rsidRDefault="00597CF7" w:rsidP="001E3B7C">
            <w:pPr>
              <w:widowControl/>
              <w:rPr>
                <w:rFonts w:cs="新細明體"/>
                <w:b w:val="0"/>
                <w:bCs w:val="0"/>
                <w:kern w:val="0"/>
                <w:sz w:val="24"/>
                <w:szCs w:val="24"/>
              </w:rPr>
            </w:pPr>
          </w:p>
        </w:tc>
        <w:tc>
          <w:tcPr>
            <w:tcW w:w="567" w:type="dxa"/>
            <w:tcBorders>
              <w:top w:val="nil"/>
              <w:left w:val="nil"/>
              <w:bottom w:val="nil"/>
              <w:right w:val="single" w:sz="4" w:space="0" w:color="auto"/>
            </w:tcBorders>
            <w:shd w:val="clear" w:color="auto" w:fill="auto"/>
            <w:noWrap/>
            <w:vAlign w:val="bottom"/>
          </w:tcPr>
          <w:p w:rsidR="00597CF7" w:rsidRDefault="00597CF7" w:rsidP="001E3B7C">
            <w:pPr>
              <w:widowControl/>
              <w:rPr>
                <w:rFonts w:cs="新細明體"/>
                <w:b w:val="0"/>
                <w:bCs w:val="0"/>
                <w:kern w:val="0"/>
                <w:sz w:val="24"/>
                <w:szCs w:val="24"/>
              </w:rPr>
            </w:pPr>
          </w:p>
          <w:p w:rsidR="001E3B7C" w:rsidRPr="0035199C" w:rsidRDefault="001E3B7C" w:rsidP="001E3B7C">
            <w:pPr>
              <w:widowControl/>
              <w:rPr>
                <w:rFonts w:cs="新細明體"/>
                <w:b w:val="0"/>
                <w:bCs w:val="0"/>
                <w:kern w:val="0"/>
                <w:sz w:val="24"/>
                <w:szCs w:val="24"/>
              </w:rPr>
            </w:pPr>
          </w:p>
        </w:tc>
        <w:tc>
          <w:tcPr>
            <w:tcW w:w="1132" w:type="dxa"/>
            <w:tcBorders>
              <w:top w:val="nil"/>
              <w:left w:val="nil"/>
              <w:bottom w:val="nil"/>
              <w:right w:val="single" w:sz="4" w:space="0" w:color="auto"/>
            </w:tcBorders>
            <w:shd w:val="clear" w:color="auto" w:fill="auto"/>
            <w:noWrap/>
            <w:vAlign w:val="bottom"/>
          </w:tcPr>
          <w:p w:rsidR="00597CF7" w:rsidRDefault="00597CF7" w:rsidP="001E3B7C">
            <w:pPr>
              <w:widowControl/>
              <w:jc w:val="center"/>
              <w:rPr>
                <w:rFonts w:cs="新細明體"/>
                <w:b w:val="0"/>
                <w:bCs w:val="0"/>
                <w:kern w:val="0"/>
                <w:sz w:val="24"/>
                <w:szCs w:val="24"/>
              </w:rPr>
            </w:pPr>
          </w:p>
          <w:p w:rsidR="00597CF7" w:rsidRPr="0035199C" w:rsidRDefault="00597CF7" w:rsidP="009915C5">
            <w:pPr>
              <w:widowControl/>
              <w:jc w:val="center"/>
              <w:rPr>
                <w:rFonts w:cs="新細明體"/>
                <w:b w:val="0"/>
                <w:bCs w:val="0"/>
                <w:kern w:val="0"/>
                <w:sz w:val="24"/>
                <w:szCs w:val="24"/>
              </w:rPr>
            </w:pPr>
          </w:p>
        </w:tc>
        <w:tc>
          <w:tcPr>
            <w:tcW w:w="1501" w:type="dxa"/>
            <w:tcBorders>
              <w:top w:val="nil"/>
              <w:left w:val="nil"/>
              <w:bottom w:val="nil"/>
              <w:right w:val="single" w:sz="4" w:space="0" w:color="auto"/>
            </w:tcBorders>
            <w:shd w:val="clear" w:color="auto" w:fill="auto"/>
            <w:noWrap/>
            <w:vAlign w:val="bottom"/>
          </w:tcPr>
          <w:p w:rsidR="00597CF7" w:rsidRDefault="00597CF7" w:rsidP="001E3B7C">
            <w:pPr>
              <w:widowControl/>
              <w:jc w:val="center"/>
              <w:rPr>
                <w:rFonts w:cs="新細明體"/>
                <w:b w:val="0"/>
                <w:bCs w:val="0"/>
                <w:kern w:val="0"/>
                <w:sz w:val="24"/>
                <w:szCs w:val="24"/>
              </w:rPr>
            </w:pPr>
          </w:p>
          <w:p w:rsidR="00597CF7" w:rsidRPr="0035199C" w:rsidRDefault="00597CF7" w:rsidP="009915C5">
            <w:pPr>
              <w:widowControl/>
              <w:jc w:val="center"/>
              <w:rPr>
                <w:rFonts w:cs="新細明體"/>
                <w:b w:val="0"/>
                <w:bCs w:val="0"/>
                <w:kern w:val="0"/>
                <w:sz w:val="24"/>
                <w:szCs w:val="24"/>
              </w:rPr>
            </w:pPr>
          </w:p>
        </w:tc>
        <w:tc>
          <w:tcPr>
            <w:tcW w:w="769" w:type="dxa"/>
            <w:tcBorders>
              <w:top w:val="nil"/>
              <w:left w:val="nil"/>
              <w:bottom w:val="nil"/>
              <w:right w:val="single" w:sz="4" w:space="0" w:color="auto"/>
            </w:tcBorders>
            <w:shd w:val="clear" w:color="auto" w:fill="auto"/>
            <w:noWrap/>
            <w:vAlign w:val="bottom"/>
          </w:tcPr>
          <w:p w:rsidR="00597CF7" w:rsidRDefault="00597CF7" w:rsidP="001E3B7C">
            <w:pPr>
              <w:widowControl/>
              <w:jc w:val="center"/>
              <w:rPr>
                <w:rFonts w:cs="新細明體"/>
                <w:b w:val="0"/>
                <w:bCs w:val="0"/>
                <w:kern w:val="0"/>
                <w:sz w:val="24"/>
                <w:szCs w:val="24"/>
              </w:rPr>
            </w:pPr>
          </w:p>
          <w:p w:rsidR="00597CF7" w:rsidRPr="0035199C" w:rsidRDefault="00597CF7" w:rsidP="009915C5">
            <w:pPr>
              <w:widowControl/>
              <w:jc w:val="center"/>
              <w:rPr>
                <w:rFonts w:cs="新細明體"/>
                <w:b w:val="0"/>
                <w:bCs w:val="0"/>
                <w:kern w:val="0"/>
                <w:sz w:val="24"/>
                <w:szCs w:val="24"/>
              </w:rPr>
            </w:pPr>
          </w:p>
        </w:tc>
        <w:tc>
          <w:tcPr>
            <w:tcW w:w="2126" w:type="dxa"/>
            <w:tcBorders>
              <w:top w:val="nil"/>
              <w:left w:val="nil"/>
              <w:bottom w:val="nil"/>
              <w:right w:val="nil"/>
            </w:tcBorders>
            <w:shd w:val="clear" w:color="auto" w:fill="auto"/>
            <w:noWrap/>
            <w:vAlign w:val="center"/>
          </w:tcPr>
          <w:p w:rsidR="00597CF7" w:rsidRDefault="00597CF7" w:rsidP="001E3B7C">
            <w:pPr>
              <w:widowControl/>
              <w:rPr>
                <w:rFonts w:cs="新細明體"/>
                <w:b w:val="0"/>
                <w:bCs w:val="0"/>
                <w:kern w:val="0"/>
                <w:sz w:val="24"/>
                <w:szCs w:val="24"/>
              </w:rPr>
            </w:pPr>
          </w:p>
          <w:p w:rsidR="001E3B7C" w:rsidRPr="0035199C" w:rsidRDefault="001E3B7C" w:rsidP="001E3B7C">
            <w:pPr>
              <w:widowControl/>
              <w:rPr>
                <w:rFonts w:cs="新細明體"/>
                <w:b w:val="0"/>
                <w:bCs w:val="0"/>
                <w:kern w:val="0"/>
                <w:sz w:val="24"/>
                <w:szCs w:val="24"/>
              </w:rPr>
            </w:pPr>
          </w:p>
        </w:tc>
        <w:tc>
          <w:tcPr>
            <w:tcW w:w="1134" w:type="dxa"/>
            <w:tcBorders>
              <w:top w:val="nil"/>
              <w:left w:val="single" w:sz="4" w:space="0" w:color="auto"/>
              <w:bottom w:val="nil"/>
              <w:right w:val="single" w:sz="2" w:space="0" w:color="auto"/>
            </w:tcBorders>
            <w:shd w:val="clear" w:color="auto" w:fill="auto"/>
            <w:noWrap/>
            <w:vAlign w:val="center"/>
          </w:tcPr>
          <w:p w:rsidR="00597CF7" w:rsidRDefault="00597CF7" w:rsidP="001E3B7C">
            <w:pPr>
              <w:widowControl/>
              <w:rPr>
                <w:rFonts w:cs="新細明體"/>
                <w:b w:val="0"/>
                <w:bCs w:val="0"/>
                <w:kern w:val="0"/>
                <w:sz w:val="24"/>
                <w:szCs w:val="24"/>
              </w:rPr>
            </w:pPr>
          </w:p>
          <w:p w:rsidR="00597CF7" w:rsidRPr="0035199C" w:rsidRDefault="00597CF7" w:rsidP="001E3B7C">
            <w:pPr>
              <w:widowControl/>
              <w:rPr>
                <w:rFonts w:cs="新細明體"/>
                <w:b w:val="0"/>
                <w:bCs w:val="0"/>
                <w:kern w:val="0"/>
                <w:sz w:val="24"/>
                <w:szCs w:val="24"/>
              </w:rPr>
            </w:pPr>
          </w:p>
        </w:tc>
      </w:tr>
      <w:tr w:rsidR="00597CF7" w:rsidRPr="0035199C" w:rsidTr="00D80622">
        <w:trPr>
          <w:gridAfter w:val="1"/>
          <w:wAfter w:w="76" w:type="dxa"/>
          <w:trHeight w:val="544"/>
        </w:trPr>
        <w:tc>
          <w:tcPr>
            <w:tcW w:w="1828" w:type="dxa"/>
            <w:tcBorders>
              <w:top w:val="nil"/>
              <w:left w:val="single" w:sz="2" w:space="0" w:color="auto"/>
              <w:bottom w:val="single" w:sz="2" w:space="0" w:color="auto"/>
              <w:right w:val="single" w:sz="4" w:space="0" w:color="000000"/>
            </w:tcBorders>
            <w:shd w:val="clear" w:color="auto" w:fill="auto"/>
            <w:noWrap/>
            <w:vAlign w:val="center"/>
          </w:tcPr>
          <w:p w:rsidR="00597CF7" w:rsidRPr="0035199C" w:rsidRDefault="00597CF7" w:rsidP="001E3B7C">
            <w:pPr>
              <w:widowControl/>
              <w:jc w:val="center"/>
              <w:rPr>
                <w:rFonts w:cs="新細明體"/>
                <w:b w:val="0"/>
                <w:bCs w:val="0"/>
                <w:kern w:val="0"/>
                <w:sz w:val="24"/>
                <w:szCs w:val="24"/>
              </w:rPr>
            </w:pPr>
            <w:r w:rsidRPr="0035199C">
              <w:rPr>
                <w:rFonts w:cs="新細明體" w:hint="eastAsia"/>
                <w:b w:val="0"/>
                <w:bCs w:val="0"/>
                <w:kern w:val="0"/>
                <w:sz w:val="24"/>
                <w:szCs w:val="24"/>
              </w:rPr>
              <w:t>〈委任代理人〉</w:t>
            </w:r>
          </w:p>
        </w:tc>
        <w:tc>
          <w:tcPr>
            <w:tcW w:w="1701" w:type="dxa"/>
            <w:tcBorders>
              <w:top w:val="nil"/>
              <w:left w:val="nil"/>
              <w:bottom w:val="single" w:sz="2" w:space="0" w:color="auto"/>
              <w:right w:val="single" w:sz="4" w:space="0" w:color="auto"/>
            </w:tcBorders>
            <w:shd w:val="clear" w:color="auto" w:fill="auto"/>
            <w:noWrap/>
            <w:vAlign w:val="bottom"/>
          </w:tcPr>
          <w:p w:rsidR="00597CF7" w:rsidRDefault="00597CF7" w:rsidP="001E3B7C">
            <w:pPr>
              <w:widowControl/>
              <w:rPr>
                <w:rFonts w:cs="新細明體"/>
                <w:b w:val="0"/>
                <w:bCs w:val="0"/>
                <w:kern w:val="0"/>
                <w:sz w:val="24"/>
                <w:szCs w:val="24"/>
              </w:rPr>
            </w:pPr>
          </w:p>
          <w:p w:rsidR="009915C5" w:rsidRPr="0035199C" w:rsidRDefault="009915C5" w:rsidP="001E3B7C">
            <w:pPr>
              <w:widowControl/>
              <w:rPr>
                <w:rFonts w:cs="新細明體"/>
                <w:b w:val="0"/>
                <w:bCs w:val="0"/>
                <w:kern w:val="0"/>
                <w:sz w:val="24"/>
                <w:szCs w:val="24"/>
              </w:rPr>
            </w:pPr>
          </w:p>
        </w:tc>
        <w:tc>
          <w:tcPr>
            <w:tcW w:w="567" w:type="dxa"/>
            <w:tcBorders>
              <w:top w:val="nil"/>
              <w:left w:val="nil"/>
              <w:bottom w:val="single" w:sz="2" w:space="0" w:color="auto"/>
              <w:right w:val="single" w:sz="4" w:space="0" w:color="auto"/>
            </w:tcBorders>
            <w:shd w:val="clear" w:color="auto" w:fill="auto"/>
            <w:noWrap/>
            <w:vAlign w:val="bottom"/>
          </w:tcPr>
          <w:p w:rsidR="00597CF7" w:rsidRDefault="00597CF7" w:rsidP="001E3B7C">
            <w:pPr>
              <w:widowControl/>
              <w:jc w:val="center"/>
              <w:rPr>
                <w:rFonts w:cs="新細明體"/>
                <w:b w:val="0"/>
                <w:bCs w:val="0"/>
                <w:kern w:val="0"/>
                <w:sz w:val="24"/>
                <w:szCs w:val="24"/>
              </w:rPr>
            </w:pPr>
          </w:p>
          <w:p w:rsidR="009915C5" w:rsidRPr="0035199C" w:rsidRDefault="009915C5" w:rsidP="001E3B7C">
            <w:pPr>
              <w:widowControl/>
              <w:jc w:val="center"/>
              <w:rPr>
                <w:rFonts w:cs="新細明體"/>
                <w:b w:val="0"/>
                <w:bCs w:val="0"/>
                <w:kern w:val="0"/>
                <w:sz w:val="24"/>
                <w:szCs w:val="24"/>
              </w:rPr>
            </w:pPr>
          </w:p>
        </w:tc>
        <w:tc>
          <w:tcPr>
            <w:tcW w:w="1132" w:type="dxa"/>
            <w:tcBorders>
              <w:top w:val="nil"/>
              <w:left w:val="nil"/>
              <w:bottom w:val="single" w:sz="2" w:space="0" w:color="auto"/>
              <w:right w:val="single" w:sz="4" w:space="0" w:color="auto"/>
            </w:tcBorders>
            <w:shd w:val="clear" w:color="auto" w:fill="auto"/>
            <w:noWrap/>
            <w:vAlign w:val="bottom"/>
          </w:tcPr>
          <w:p w:rsidR="00597CF7" w:rsidRDefault="00597CF7" w:rsidP="001E3B7C">
            <w:pPr>
              <w:widowControl/>
              <w:jc w:val="center"/>
              <w:rPr>
                <w:rFonts w:cs="新細明體"/>
                <w:b w:val="0"/>
                <w:bCs w:val="0"/>
                <w:kern w:val="0"/>
                <w:sz w:val="24"/>
                <w:szCs w:val="24"/>
              </w:rPr>
            </w:pPr>
          </w:p>
          <w:p w:rsidR="009915C5" w:rsidRPr="0035199C" w:rsidRDefault="009915C5" w:rsidP="001E3B7C">
            <w:pPr>
              <w:widowControl/>
              <w:jc w:val="center"/>
              <w:rPr>
                <w:rFonts w:cs="新細明體"/>
                <w:b w:val="0"/>
                <w:bCs w:val="0"/>
                <w:kern w:val="0"/>
                <w:sz w:val="24"/>
                <w:szCs w:val="24"/>
              </w:rPr>
            </w:pPr>
          </w:p>
        </w:tc>
        <w:tc>
          <w:tcPr>
            <w:tcW w:w="1501" w:type="dxa"/>
            <w:tcBorders>
              <w:top w:val="nil"/>
              <w:left w:val="nil"/>
              <w:bottom w:val="single" w:sz="2" w:space="0" w:color="auto"/>
              <w:right w:val="single" w:sz="4" w:space="0" w:color="auto"/>
            </w:tcBorders>
            <w:shd w:val="clear" w:color="auto" w:fill="auto"/>
            <w:noWrap/>
            <w:vAlign w:val="bottom"/>
          </w:tcPr>
          <w:p w:rsidR="00597CF7" w:rsidRDefault="00597CF7" w:rsidP="001E3B7C">
            <w:pPr>
              <w:widowControl/>
              <w:jc w:val="center"/>
              <w:rPr>
                <w:rFonts w:cs="新細明體"/>
                <w:b w:val="0"/>
                <w:bCs w:val="0"/>
                <w:kern w:val="0"/>
                <w:sz w:val="24"/>
                <w:szCs w:val="24"/>
              </w:rPr>
            </w:pPr>
          </w:p>
          <w:p w:rsidR="009915C5" w:rsidRPr="0035199C" w:rsidRDefault="009915C5" w:rsidP="001E3B7C">
            <w:pPr>
              <w:widowControl/>
              <w:jc w:val="center"/>
              <w:rPr>
                <w:rFonts w:cs="新細明體"/>
                <w:b w:val="0"/>
                <w:bCs w:val="0"/>
                <w:kern w:val="0"/>
                <w:sz w:val="24"/>
                <w:szCs w:val="24"/>
              </w:rPr>
            </w:pPr>
          </w:p>
        </w:tc>
        <w:tc>
          <w:tcPr>
            <w:tcW w:w="769" w:type="dxa"/>
            <w:tcBorders>
              <w:top w:val="nil"/>
              <w:left w:val="nil"/>
              <w:bottom w:val="single" w:sz="2" w:space="0" w:color="auto"/>
              <w:right w:val="single" w:sz="4" w:space="0" w:color="auto"/>
            </w:tcBorders>
            <w:shd w:val="clear" w:color="auto" w:fill="auto"/>
            <w:noWrap/>
            <w:vAlign w:val="bottom"/>
          </w:tcPr>
          <w:p w:rsidR="00597CF7" w:rsidRDefault="00597CF7" w:rsidP="001E3B7C">
            <w:pPr>
              <w:widowControl/>
              <w:jc w:val="center"/>
              <w:rPr>
                <w:rFonts w:cs="新細明體"/>
                <w:b w:val="0"/>
                <w:bCs w:val="0"/>
                <w:kern w:val="0"/>
                <w:sz w:val="24"/>
                <w:szCs w:val="24"/>
              </w:rPr>
            </w:pPr>
          </w:p>
          <w:p w:rsidR="009915C5" w:rsidRPr="0035199C" w:rsidRDefault="009915C5" w:rsidP="001E3B7C">
            <w:pPr>
              <w:widowControl/>
              <w:jc w:val="center"/>
              <w:rPr>
                <w:rFonts w:cs="新細明體"/>
                <w:b w:val="0"/>
                <w:bCs w:val="0"/>
                <w:kern w:val="0"/>
                <w:sz w:val="24"/>
                <w:szCs w:val="24"/>
              </w:rPr>
            </w:pPr>
          </w:p>
        </w:tc>
        <w:tc>
          <w:tcPr>
            <w:tcW w:w="2126" w:type="dxa"/>
            <w:tcBorders>
              <w:top w:val="nil"/>
              <w:left w:val="nil"/>
              <w:bottom w:val="single" w:sz="2" w:space="0" w:color="auto"/>
              <w:right w:val="nil"/>
            </w:tcBorders>
            <w:shd w:val="clear" w:color="auto" w:fill="auto"/>
            <w:noWrap/>
            <w:vAlign w:val="center"/>
          </w:tcPr>
          <w:p w:rsidR="00597CF7" w:rsidRDefault="00597CF7" w:rsidP="001E3B7C">
            <w:pPr>
              <w:widowControl/>
              <w:rPr>
                <w:rFonts w:cs="新細明體"/>
                <w:b w:val="0"/>
                <w:bCs w:val="0"/>
                <w:kern w:val="0"/>
                <w:sz w:val="24"/>
                <w:szCs w:val="24"/>
              </w:rPr>
            </w:pPr>
          </w:p>
          <w:p w:rsidR="009915C5" w:rsidRPr="0035199C" w:rsidRDefault="009915C5" w:rsidP="001E3B7C">
            <w:pPr>
              <w:widowControl/>
              <w:rPr>
                <w:rFonts w:cs="新細明體"/>
                <w:b w:val="0"/>
                <w:bCs w:val="0"/>
                <w:kern w:val="0"/>
                <w:sz w:val="24"/>
                <w:szCs w:val="24"/>
              </w:rPr>
            </w:pPr>
          </w:p>
        </w:tc>
        <w:tc>
          <w:tcPr>
            <w:tcW w:w="1134" w:type="dxa"/>
            <w:tcBorders>
              <w:top w:val="nil"/>
              <w:left w:val="single" w:sz="4" w:space="0" w:color="auto"/>
              <w:bottom w:val="single" w:sz="2" w:space="0" w:color="auto"/>
              <w:right w:val="single" w:sz="2" w:space="0" w:color="auto"/>
            </w:tcBorders>
            <w:shd w:val="clear" w:color="auto" w:fill="auto"/>
            <w:noWrap/>
            <w:vAlign w:val="center"/>
          </w:tcPr>
          <w:p w:rsidR="00597CF7" w:rsidRDefault="00597CF7" w:rsidP="001E3B7C">
            <w:pPr>
              <w:widowControl/>
              <w:rPr>
                <w:rFonts w:cs="新細明體"/>
                <w:b w:val="0"/>
                <w:bCs w:val="0"/>
                <w:kern w:val="0"/>
                <w:sz w:val="24"/>
                <w:szCs w:val="24"/>
              </w:rPr>
            </w:pPr>
          </w:p>
          <w:p w:rsidR="009915C5" w:rsidRPr="0035199C" w:rsidRDefault="009915C5" w:rsidP="001E3B7C">
            <w:pPr>
              <w:widowControl/>
              <w:rPr>
                <w:rFonts w:cs="新細明體"/>
                <w:b w:val="0"/>
                <w:bCs w:val="0"/>
                <w:kern w:val="0"/>
                <w:sz w:val="24"/>
                <w:szCs w:val="24"/>
              </w:rPr>
            </w:pPr>
          </w:p>
        </w:tc>
      </w:tr>
      <w:tr w:rsidR="008E7A2E" w:rsidRPr="0035199C" w:rsidTr="001E3B7C">
        <w:trPr>
          <w:gridAfter w:val="1"/>
          <w:wAfter w:w="76" w:type="dxa"/>
          <w:trHeight w:val="330"/>
        </w:trPr>
        <w:tc>
          <w:tcPr>
            <w:tcW w:w="1828" w:type="dxa"/>
            <w:tcBorders>
              <w:top w:val="nil"/>
              <w:left w:val="single" w:sz="2" w:space="0" w:color="auto"/>
              <w:bottom w:val="single" w:sz="2" w:space="0" w:color="auto"/>
              <w:right w:val="single" w:sz="4" w:space="0" w:color="000000"/>
            </w:tcBorders>
            <w:shd w:val="clear" w:color="auto" w:fill="auto"/>
            <w:noWrap/>
            <w:vAlign w:val="center"/>
          </w:tcPr>
          <w:p w:rsidR="000C7F98" w:rsidRDefault="008E7A2E" w:rsidP="000C7F98">
            <w:pPr>
              <w:widowControl/>
              <w:jc w:val="center"/>
              <w:rPr>
                <w:rFonts w:cs="新細明體"/>
                <w:b w:val="0"/>
                <w:bCs w:val="0"/>
                <w:kern w:val="0"/>
                <w:sz w:val="24"/>
                <w:szCs w:val="24"/>
              </w:rPr>
            </w:pPr>
            <w:r w:rsidRPr="000272A1">
              <w:rPr>
                <w:rFonts w:cs="新細明體" w:hint="eastAsia"/>
                <w:b w:val="0"/>
                <w:bCs w:val="0"/>
                <w:kern w:val="0"/>
                <w:sz w:val="24"/>
                <w:szCs w:val="24"/>
              </w:rPr>
              <w:t>相   對   人</w:t>
            </w:r>
          </w:p>
          <w:p w:rsidR="000C7F98" w:rsidRPr="001E3B7C" w:rsidRDefault="000C7F98" w:rsidP="000C7F98">
            <w:pPr>
              <w:widowControl/>
              <w:jc w:val="center"/>
              <w:rPr>
                <w:rFonts w:cs="新細明體"/>
                <w:b w:val="0"/>
                <w:bCs w:val="0"/>
                <w:kern w:val="0"/>
                <w:sz w:val="24"/>
                <w:szCs w:val="24"/>
              </w:rPr>
            </w:pPr>
          </w:p>
        </w:tc>
        <w:tc>
          <w:tcPr>
            <w:tcW w:w="1701" w:type="dxa"/>
            <w:tcBorders>
              <w:top w:val="nil"/>
              <w:left w:val="nil"/>
              <w:bottom w:val="single" w:sz="2" w:space="0" w:color="auto"/>
              <w:right w:val="single" w:sz="4" w:space="0" w:color="auto"/>
            </w:tcBorders>
            <w:shd w:val="clear" w:color="auto" w:fill="auto"/>
            <w:noWrap/>
            <w:vAlign w:val="bottom"/>
          </w:tcPr>
          <w:p w:rsidR="008E7A2E" w:rsidRPr="0035199C" w:rsidRDefault="008E7A2E" w:rsidP="001E3B7C">
            <w:pPr>
              <w:widowControl/>
              <w:rPr>
                <w:rFonts w:cs="新細明體"/>
                <w:b w:val="0"/>
                <w:bCs w:val="0"/>
                <w:kern w:val="0"/>
                <w:sz w:val="24"/>
                <w:szCs w:val="24"/>
              </w:rPr>
            </w:pPr>
          </w:p>
        </w:tc>
        <w:tc>
          <w:tcPr>
            <w:tcW w:w="567" w:type="dxa"/>
            <w:tcBorders>
              <w:top w:val="nil"/>
              <w:left w:val="nil"/>
              <w:bottom w:val="single" w:sz="2" w:space="0" w:color="auto"/>
              <w:right w:val="single" w:sz="4" w:space="0" w:color="auto"/>
            </w:tcBorders>
            <w:shd w:val="clear" w:color="auto" w:fill="auto"/>
            <w:noWrap/>
            <w:vAlign w:val="bottom"/>
          </w:tcPr>
          <w:p w:rsidR="008E7A2E" w:rsidRPr="0035199C" w:rsidRDefault="008E7A2E" w:rsidP="001E3B7C">
            <w:pPr>
              <w:widowControl/>
              <w:jc w:val="center"/>
              <w:rPr>
                <w:rFonts w:cs="新細明體"/>
                <w:b w:val="0"/>
                <w:bCs w:val="0"/>
                <w:kern w:val="0"/>
                <w:sz w:val="24"/>
                <w:szCs w:val="24"/>
              </w:rPr>
            </w:pPr>
          </w:p>
        </w:tc>
        <w:tc>
          <w:tcPr>
            <w:tcW w:w="1132" w:type="dxa"/>
            <w:tcBorders>
              <w:top w:val="nil"/>
              <w:left w:val="nil"/>
              <w:bottom w:val="single" w:sz="2" w:space="0" w:color="auto"/>
              <w:right w:val="single" w:sz="4" w:space="0" w:color="auto"/>
            </w:tcBorders>
            <w:shd w:val="clear" w:color="auto" w:fill="auto"/>
            <w:noWrap/>
            <w:vAlign w:val="bottom"/>
          </w:tcPr>
          <w:p w:rsidR="008E7A2E" w:rsidRPr="0035199C" w:rsidRDefault="008E7A2E" w:rsidP="001E3B7C">
            <w:pPr>
              <w:widowControl/>
              <w:jc w:val="center"/>
              <w:rPr>
                <w:rFonts w:cs="新細明體"/>
                <w:b w:val="0"/>
                <w:bCs w:val="0"/>
                <w:kern w:val="0"/>
                <w:sz w:val="24"/>
                <w:szCs w:val="24"/>
              </w:rPr>
            </w:pPr>
          </w:p>
        </w:tc>
        <w:tc>
          <w:tcPr>
            <w:tcW w:w="1501" w:type="dxa"/>
            <w:tcBorders>
              <w:top w:val="nil"/>
              <w:left w:val="nil"/>
              <w:bottom w:val="single" w:sz="2" w:space="0" w:color="auto"/>
              <w:right w:val="single" w:sz="4" w:space="0" w:color="auto"/>
            </w:tcBorders>
            <w:shd w:val="clear" w:color="auto" w:fill="auto"/>
            <w:noWrap/>
            <w:vAlign w:val="bottom"/>
          </w:tcPr>
          <w:p w:rsidR="008E7A2E" w:rsidRPr="0035199C" w:rsidRDefault="008E7A2E" w:rsidP="001E3B7C">
            <w:pPr>
              <w:widowControl/>
              <w:jc w:val="center"/>
              <w:rPr>
                <w:rFonts w:cs="新細明體"/>
                <w:b w:val="0"/>
                <w:bCs w:val="0"/>
                <w:kern w:val="0"/>
                <w:sz w:val="24"/>
                <w:szCs w:val="24"/>
              </w:rPr>
            </w:pPr>
          </w:p>
        </w:tc>
        <w:tc>
          <w:tcPr>
            <w:tcW w:w="769" w:type="dxa"/>
            <w:tcBorders>
              <w:top w:val="nil"/>
              <w:left w:val="nil"/>
              <w:bottom w:val="single" w:sz="2" w:space="0" w:color="auto"/>
              <w:right w:val="single" w:sz="4" w:space="0" w:color="auto"/>
            </w:tcBorders>
            <w:shd w:val="clear" w:color="auto" w:fill="auto"/>
            <w:noWrap/>
            <w:vAlign w:val="bottom"/>
          </w:tcPr>
          <w:p w:rsidR="008E7A2E" w:rsidRPr="0035199C" w:rsidRDefault="008E7A2E" w:rsidP="001E3B7C">
            <w:pPr>
              <w:widowControl/>
              <w:jc w:val="center"/>
              <w:rPr>
                <w:rFonts w:cs="新細明體"/>
                <w:b w:val="0"/>
                <w:bCs w:val="0"/>
                <w:kern w:val="0"/>
                <w:sz w:val="24"/>
                <w:szCs w:val="24"/>
              </w:rPr>
            </w:pPr>
          </w:p>
        </w:tc>
        <w:tc>
          <w:tcPr>
            <w:tcW w:w="2126" w:type="dxa"/>
            <w:tcBorders>
              <w:top w:val="nil"/>
              <w:left w:val="nil"/>
              <w:bottom w:val="single" w:sz="2" w:space="0" w:color="auto"/>
              <w:right w:val="nil"/>
            </w:tcBorders>
            <w:shd w:val="clear" w:color="auto" w:fill="auto"/>
            <w:noWrap/>
            <w:vAlign w:val="center"/>
          </w:tcPr>
          <w:p w:rsidR="008E7A2E" w:rsidRPr="0035199C" w:rsidRDefault="008E7A2E" w:rsidP="001E3B7C">
            <w:pPr>
              <w:widowControl/>
              <w:rPr>
                <w:rFonts w:cs="新細明體"/>
                <w:b w:val="0"/>
                <w:bCs w:val="0"/>
                <w:kern w:val="0"/>
                <w:sz w:val="24"/>
                <w:szCs w:val="24"/>
              </w:rPr>
            </w:pPr>
          </w:p>
        </w:tc>
        <w:tc>
          <w:tcPr>
            <w:tcW w:w="1134" w:type="dxa"/>
            <w:tcBorders>
              <w:top w:val="nil"/>
              <w:left w:val="single" w:sz="4" w:space="0" w:color="auto"/>
              <w:bottom w:val="single" w:sz="2" w:space="0" w:color="auto"/>
              <w:right w:val="single" w:sz="2" w:space="0" w:color="auto"/>
            </w:tcBorders>
            <w:shd w:val="clear" w:color="auto" w:fill="auto"/>
            <w:noWrap/>
            <w:vAlign w:val="center"/>
          </w:tcPr>
          <w:p w:rsidR="008E7A2E" w:rsidRPr="0035199C" w:rsidRDefault="008E7A2E" w:rsidP="001E3B7C">
            <w:pPr>
              <w:widowControl/>
              <w:rPr>
                <w:rFonts w:cs="新細明體"/>
                <w:b w:val="0"/>
                <w:bCs w:val="0"/>
                <w:kern w:val="0"/>
                <w:sz w:val="24"/>
                <w:szCs w:val="24"/>
              </w:rPr>
            </w:pPr>
          </w:p>
        </w:tc>
      </w:tr>
      <w:tr w:rsidR="00597CF7" w:rsidRPr="00D838B3" w:rsidTr="001E3B7C">
        <w:trPr>
          <w:gridAfter w:val="1"/>
          <w:wAfter w:w="76" w:type="dxa"/>
          <w:trHeight w:val="450"/>
        </w:trPr>
        <w:tc>
          <w:tcPr>
            <w:tcW w:w="10758" w:type="dxa"/>
            <w:gridSpan w:val="8"/>
            <w:tcBorders>
              <w:top w:val="nil"/>
              <w:bottom w:val="single" w:sz="2" w:space="0" w:color="auto"/>
            </w:tcBorders>
            <w:shd w:val="clear" w:color="auto" w:fill="auto"/>
            <w:noWrap/>
            <w:vAlign w:val="center"/>
          </w:tcPr>
          <w:p w:rsidR="00597CF7" w:rsidRPr="00D838B3" w:rsidRDefault="00597CF7" w:rsidP="001E3B7C">
            <w:pPr>
              <w:rPr>
                <w:rFonts w:cs="新細明體"/>
                <w:b w:val="0"/>
                <w:bCs w:val="0"/>
                <w:kern w:val="0"/>
                <w:sz w:val="28"/>
                <w:szCs w:val="28"/>
              </w:rPr>
            </w:pPr>
            <w:r w:rsidRPr="00D838B3">
              <w:rPr>
                <w:rFonts w:cs="新細明體" w:hint="eastAsia"/>
                <w:b w:val="0"/>
                <w:bCs w:val="0"/>
                <w:kern w:val="0"/>
                <w:sz w:val="28"/>
                <w:szCs w:val="28"/>
              </w:rPr>
              <w:t>請</w:t>
            </w:r>
            <w:r w:rsidR="00DB4CCD">
              <w:rPr>
                <w:rFonts w:cs="新細明體" w:hint="eastAsia"/>
                <w:b w:val="0"/>
                <w:bCs w:val="0"/>
                <w:kern w:val="0"/>
                <w:sz w:val="28"/>
                <w:szCs w:val="28"/>
              </w:rPr>
              <w:t>照</w:t>
            </w:r>
            <w:r w:rsidR="00CD7E91">
              <w:rPr>
                <w:rFonts w:cs="新細明體" w:hint="eastAsia"/>
                <w:b w:val="0"/>
                <w:bCs w:val="0"/>
                <w:kern w:val="0"/>
                <w:sz w:val="28"/>
                <w:szCs w:val="28"/>
              </w:rPr>
              <w:t>附註2</w:t>
            </w:r>
            <w:r w:rsidR="00DB4CCD">
              <w:rPr>
                <w:rFonts w:cs="新細明體" w:hint="eastAsia"/>
                <w:b w:val="0"/>
                <w:bCs w:val="0"/>
                <w:kern w:val="0"/>
                <w:sz w:val="28"/>
                <w:szCs w:val="28"/>
              </w:rPr>
              <w:t>本會業務規則第19條，</w:t>
            </w:r>
            <w:r w:rsidRPr="00D838B3">
              <w:rPr>
                <w:rFonts w:cs="新細明體" w:hint="eastAsia"/>
                <w:b w:val="0"/>
                <w:bCs w:val="0"/>
                <w:kern w:val="0"/>
                <w:sz w:val="28"/>
                <w:szCs w:val="28"/>
              </w:rPr>
              <w:t>列出請求</w:t>
            </w:r>
            <w:r w:rsidR="00DB4CCD">
              <w:rPr>
                <w:rFonts w:cs="新細明體" w:hint="eastAsia"/>
                <w:b w:val="0"/>
                <w:bCs w:val="0"/>
                <w:kern w:val="0"/>
                <w:sz w:val="28"/>
                <w:szCs w:val="28"/>
              </w:rPr>
              <w:t>事項及理由</w:t>
            </w:r>
            <w:r>
              <w:rPr>
                <w:rFonts w:cs="新細明體" w:hint="eastAsia"/>
                <w:b w:val="0"/>
                <w:bCs w:val="0"/>
                <w:kern w:val="0"/>
                <w:sz w:val="28"/>
                <w:szCs w:val="28"/>
              </w:rPr>
              <w:t>（可依敘述長度酌加頁面）：</w:t>
            </w:r>
          </w:p>
        </w:tc>
      </w:tr>
      <w:tr w:rsidR="00597CF7" w:rsidRPr="0035199C" w:rsidTr="001E3B7C">
        <w:trPr>
          <w:gridAfter w:val="1"/>
          <w:wAfter w:w="76" w:type="dxa"/>
          <w:trHeight w:val="315"/>
        </w:trPr>
        <w:tc>
          <w:tcPr>
            <w:tcW w:w="10758" w:type="dxa"/>
            <w:gridSpan w:val="8"/>
            <w:tcBorders>
              <w:top w:val="single" w:sz="2" w:space="0" w:color="auto"/>
              <w:left w:val="single" w:sz="2" w:space="0" w:color="auto"/>
              <w:bottom w:val="nil"/>
              <w:right w:val="single" w:sz="2" w:space="0" w:color="auto"/>
            </w:tcBorders>
            <w:shd w:val="clear" w:color="auto" w:fill="auto"/>
            <w:noWrap/>
            <w:vAlign w:val="center"/>
          </w:tcPr>
          <w:p w:rsidR="00597CF7" w:rsidRPr="00B45AAF" w:rsidRDefault="00597CF7" w:rsidP="001E3B7C">
            <w:pPr>
              <w:rPr>
                <w:rFonts w:cs="新細明體"/>
                <w:b w:val="0"/>
                <w:bCs w:val="0"/>
                <w:kern w:val="0"/>
                <w:sz w:val="28"/>
                <w:szCs w:val="28"/>
              </w:rPr>
            </w:pPr>
            <w:r w:rsidRPr="00B45AAF">
              <w:rPr>
                <w:rFonts w:cs="新細明體" w:hint="eastAsia"/>
                <w:b w:val="0"/>
                <w:bCs w:val="0"/>
                <w:kern w:val="0"/>
                <w:sz w:val="28"/>
                <w:szCs w:val="28"/>
              </w:rPr>
              <w:t>一、請求</w:t>
            </w:r>
            <w:r w:rsidR="00EE1AA0">
              <w:rPr>
                <w:rFonts w:cs="新細明體" w:hint="eastAsia"/>
                <w:b w:val="0"/>
                <w:bCs w:val="0"/>
                <w:kern w:val="0"/>
                <w:sz w:val="28"/>
                <w:szCs w:val="28"/>
              </w:rPr>
              <w:t>代</w:t>
            </w:r>
            <w:r w:rsidR="003D1E68">
              <w:rPr>
                <w:rFonts w:cs="新細明體" w:hint="eastAsia"/>
                <w:b w:val="0"/>
                <w:bCs w:val="0"/>
                <w:kern w:val="0"/>
                <w:sz w:val="28"/>
                <w:szCs w:val="28"/>
              </w:rPr>
              <w:t>付</w:t>
            </w:r>
            <w:r w:rsidR="00EE1AA0">
              <w:rPr>
                <w:rFonts w:cs="新細明體" w:hint="eastAsia"/>
                <w:b w:val="0"/>
                <w:bCs w:val="0"/>
                <w:kern w:val="0"/>
                <w:sz w:val="28"/>
                <w:szCs w:val="28"/>
              </w:rPr>
              <w:t>之</w:t>
            </w:r>
            <w:r w:rsidRPr="00B45AAF">
              <w:rPr>
                <w:rFonts w:cs="新細明體" w:hint="eastAsia"/>
                <w:b w:val="0"/>
                <w:bCs w:val="0"/>
                <w:kern w:val="0"/>
                <w:sz w:val="28"/>
                <w:szCs w:val="28"/>
              </w:rPr>
              <w:t>金額</w:t>
            </w:r>
          </w:p>
        </w:tc>
      </w:tr>
      <w:tr w:rsidR="00597CF7" w:rsidRPr="0035199C" w:rsidTr="001E3B7C">
        <w:trPr>
          <w:gridAfter w:val="1"/>
          <w:wAfter w:w="76" w:type="dxa"/>
          <w:trHeight w:val="720"/>
        </w:trPr>
        <w:tc>
          <w:tcPr>
            <w:tcW w:w="10758" w:type="dxa"/>
            <w:gridSpan w:val="8"/>
            <w:tcBorders>
              <w:top w:val="nil"/>
              <w:left w:val="single" w:sz="2" w:space="0" w:color="auto"/>
              <w:bottom w:val="nil"/>
              <w:right w:val="single" w:sz="2" w:space="0" w:color="auto"/>
            </w:tcBorders>
            <w:shd w:val="clear" w:color="auto" w:fill="auto"/>
            <w:noWrap/>
            <w:vAlign w:val="center"/>
          </w:tcPr>
          <w:p w:rsidR="00597CF7" w:rsidRPr="0035199C" w:rsidRDefault="00597CF7" w:rsidP="001E3B7C">
            <w:pPr>
              <w:widowControl/>
              <w:rPr>
                <w:rFonts w:cs="新細明體"/>
                <w:b w:val="0"/>
                <w:bCs w:val="0"/>
                <w:kern w:val="0"/>
                <w:sz w:val="24"/>
                <w:szCs w:val="24"/>
              </w:rPr>
            </w:pPr>
          </w:p>
        </w:tc>
      </w:tr>
      <w:tr w:rsidR="00597CF7" w:rsidRPr="0035199C" w:rsidTr="001E3B7C">
        <w:trPr>
          <w:gridAfter w:val="1"/>
          <w:wAfter w:w="76" w:type="dxa"/>
          <w:trHeight w:val="330"/>
        </w:trPr>
        <w:tc>
          <w:tcPr>
            <w:tcW w:w="10758" w:type="dxa"/>
            <w:gridSpan w:val="8"/>
            <w:tcBorders>
              <w:top w:val="nil"/>
              <w:left w:val="single" w:sz="2" w:space="0" w:color="auto"/>
              <w:bottom w:val="nil"/>
              <w:right w:val="single" w:sz="2" w:space="0" w:color="auto"/>
            </w:tcBorders>
            <w:shd w:val="clear" w:color="auto" w:fill="auto"/>
            <w:noWrap/>
            <w:vAlign w:val="center"/>
          </w:tcPr>
          <w:p w:rsidR="00597CF7" w:rsidRPr="000A49B6" w:rsidRDefault="000A49B6" w:rsidP="001E3B7C">
            <w:pPr>
              <w:widowControl/>
              <w:rPr>
                <w:rFonts w:cs="新細明體"/>
                <w:b w:val="0"/>
                <w:bCs w:val="0"/>
                <w:kern w:val="0"/>
                <w:sz w:val="24"/>
                <w:szCs w:val="24"/>
              </w:rPr>
            </w:pPr>
            <w:r>
              <w:rPr>
                <w:rFonts w:cs="新細明體" w:hint="eastAsia"/>
                <w:b w:val="0"/>
                <w:bCs w:val="0"/>
                <w:kern w:val="0"/>
                <w:sz w:val="28"/>
                <w:szCs w:val="28"/>
              </w:rPr>
              <w:t>二</w:t>
            </w:r>
            <w:r w:rsidRPr="00B45AAF">
              <w:rPr>
                <w:rFonts w:cs="新細明體" w:hint="eastAsia"/>
                <w:b w:val="0"/>
                <w:bCs w:val="0"/>
                <w:kern w:val="0"/>
                <w:sz w:val="28"/>
                <w:szCs w:val="28"/>
              </w:rPr>
              <w:t>、請求</w:t>
            </w:r>
            <w:r w:rsidR="008E7A2E">
              <w:rPr>
                <w:rFonts w:cs="新細明體" w:hint="eastAsia"/>
                <w:b w:val="0"/>
                <w:bCs w:val="0"/>
                <w:kern w:val="0"/>
                <w:sz w:val="28"/>
                <w:szCs w:val="28"/>
              </w:rPr>
              <w:t>之</w:t>
            </w:r>
            <w:r>
              <w:rPr>
                <w:rFonts w:cs="新細明體" w:hint="eastAsia"/>
                <w:b w:val="0"/>
                <w:bCs w:val="0"/>
                <w:kern w:val="0"/>
                <w:sz w:val="28"/>
                <w:szCs w:val="28"/>
              </w:rPr>
              <w:t>同一原因事件</w:t>
            </w:r>
          </w:p>
        </w:tc>
      </w:tr>
      <w:tr w:rsidR="00597CF7" w:rsidRPr="0035199C" w:rsidTr="001E3B7C">
        <w:trPr>
          <w:gridAfter w:val="1"/>
          <w:wAfter w:w="76" w:type="dxa"/>
          <w:trHeight w:val="720"/>
        </w:trPr>
        <w:tc>
          <w:tcPr>
            <w:tcW w:w="10758" w:type="dxa"/>
            <w:gridSpan w:val="8"/>
            <w:tcBorders>
              <w:top w:val="nil"/>
              <w:left w:val="single" w:sz="2" w:space="0" w:color="auto"/>
              <w:bottom w:val="single" w:sz="4" w:space="0" w:color="auto"/>
              <w:right w:val="single" w:sz="2" w:space="0" w:color="auto"/>
            </w:tcBorders>
            <w:shd w:val="clear" w:color="auto" w:fill="auto"/>
            <w:noWrap/>
            <w:vAlign w:val="center"/>
          </w:tcPr>
          <w:p w:rsidR="00EF3467" w:rsidRPr="000A49B6" w:rsidRDefault="00EF3467" w:rsidP="001E3B7C">
            <w:pPr>
              <w:widowControl/>
              <w:rPr>
                <w:rFonts w:cs="新細明體"/>
                <w:b w:val="0"/>
                <w:bCs w:val="0"/>
                <w:kern w:val="0"/>
                <w:sz w:val="28"/>
                <w:szCs w:val="28"/>
              </w:rPr>
            </w:pPr>
          </w:p>
          <w:p w:rsidR="003D1E68" w:rsidRDefault="003D1E68" w:rsidP="001E3B7C">
            <w:pPr>
              <w:widowControl/>
              <w:rPr>
                <w:rFonts w:cs="新細明體"/>
                <w:b w:val="0"/>
                <w:bCs w:val="0"/>
                <w:kern w:val="0"/>
                <w:sz w:val="24"/>
                <w:szCs w:val="24"/>
              </w:rPr>
            </w:pPr>
            <w:r>
              <w:rPr>
                <w:rFonts w:cs="新細明體" w:hint="eastAsia"/>
                <w:b w:val="0"/>
                <w:bCs w:val="0"/>
                <w:kern w:val="0"/>
                <w:sz w:val="28"/>
                <w:szCs w:val="28"/>
              </w:rPr>
              <w:t>三</w:t>
            </w:r>
            <w:r w:rsidRPr="00B45AAF">
              <w:rPr>
                <w:rFonts w:cs="新細明體" w:hint="eastAsia"/>
                <w:b w:val="0"/>
                <w:bCs w:val="0"/>
                <w:kern w:val="0"/>
                <w:sz w:val="28"/>
                <w:szCs w:val="28"/>
              </w:rPr>
              <w:t>、</w:t>
            </w:r>
            <w:r w:rsidR="00DB4CCD">
              <w:rPr>
                <w:rFonts w:cs="新細明體" w:hint="eastAsia"/>
                <w:b w:val="0"/>
                <w:bCs w:val="0"/>
                <w:kern w:val="0"/>
                <w:sz w:val="28"/>
                <w:szCs w:val="28"/>
              </w:rPr>
              <w:t>二十位以上傳銷商受損害或請求損害賠償金額達一百萬元以上之說明</w:t>
            </w:r>
          </w:p>
          <w:p w:rsidR="00EF3467" w:rsidRDefault="00EF3467" w:rsidP="001E3B7C">
            <w:pPr>
              <w:widowControl/>
              <w:rPr>
                <w:rFonts w:cs="新細明體"/>
                <w:b w:val="0"/>
                <w:bCs w:val="0"/>
                <w:kern w:val="0"/>
                <w:sz w:val="24"/>
                <w:szCs w:val="24"/>
              </w:rPr>
            </w:pPr>
          </w:p>
          <w:p w:rsidR="000A49B6" w:rsidRDefault="000A49B6" w:rsidP="001E3B7C">
            <w:pPr>
              <w:widowControl/>
              <w:rPr>
                <w:rFonts w:cs="新細明體"/>
                <w:b w:val="0"/>
                <w:bCs w:val="0"/>
                <w:kern w:val="0"/>
                <w:sz w:val="28"/>
                <w:szCs w:val="28"/>
              </w:rPr>
            </w:pPr>
            <w:r>
              <w:rPr>
                <w:rFonts w:cs="新細明體" w:hint="eastAsia"/>
                <w:b w:val="0"/>
                <w:bCs w:val="0"/>
                <w:kern w:val="0"/>
                <w:sz w:val="28"/>
                <w:szCs w:val="28"/>
              </w:rPr>
              <w:t>四</w:t>
            </w:r>
            <w:r w:rsidRPr="00B45AAF">
              <w:rPr>
                <w:rFonts w:cs="新細明體" w:hint="eastAsia"/>
                <w:b w:val="0"/>
                <w:bCs w:val="0"/>
                <w:kern w:val="0"/>
                <w:sz w:val="28"/>
                <w:szCs w:val="28"/>
              </w:rPr>
              <w:t>、</w:t>
            </w:r>
            <w:r>
              <w:rPr>
                <w:rFonts w:cs="新細明體" w:hint="eastAsia"/>
                <w:b w:val="0"/>
                <w:bCs w:val="0"/>
                <w:kern w:val="0"/>
                <w:sz w:val="28"/>
                <w:szCs w:val="28"/>
              </w:rPr>
              <w:t>傳銷事業</w:t>
            </w:r>
            <w:r w:rsidR="00E51F29">
              <w:rPr>
                <w:rFonts w:hint="eastAsia"/>
                <w:b w:val="0"/>
                <w:sz w:val="28"/>
                <w:szCs w:val="28"/>
              </w:rPr>
              <w:t>（相對人）</w:t>
            </w:r>
            <w:r>
              <w:rPr>
                <w:rFonts w:cs="新細明體" w:hint="eastAsia"/>
                <w:b w:val="0"/>
                <w:bCs w:val="0"/>
                <w:kern w:val="0"/>
                <w:sz w:val="28"/>
                <w:szCs w:val="28"/>
              </w:rPr>
              <w:t>應負賠償責任之理由</w:t>
            </w:r>
          </w:p>
          <w:p w:rsidR="000A49B6" w:rsidRDefault="000A49B6" w:rsidP="001E3B7C">
            <w:pPr>
              <w:widowControl/>
              <w:rPr>
                <w:rFonts w:cs="新細明體"/>
                <w:b w:val="0"/>
                <w:bCs w:val="0"/>
                <w:kern w:val="0"/>
                <w:sz w:val="24"/>
                <w:szCs w:val="24"/>
              </w:rPr>
            </w:pPr>
          </w:p>
          <w:p w:rsidR="00EF3467" w:rsidRPr="00156AE1" w:rsidRDefault="00EF3467" w:rsidP="001E3B7C">
            <w:pPr>
              <w:widowControl/>
              <w:rPr>
                <w:rFonts w:cs="新細明體"/>
                <w:b w:val="0"/>
                <w:bCs w:val="0"/>
                <w:kern w:val="0"/>
                <w:sz w:val="24"/>
                <w:szCs w:val="24"/>
              </w:rPr>
            </w:pPr>
          </w:p>
        </w:tc>
      </w:tr>
    </w:tbl>
    <w:tbl>
      <w:tblPr>
        <w:tblStyle w:val="a8"/>
        <w:tblW w:w="0" w:type="auto"/>
        <w:tblLook w:val="04A0" w:firstRow="1" w:lastRow="0" w:firstColumn="1" w:lastColumn="0" w:noHBand="0" w:noVBand="1"/>
      </w:tblPr>
      <w:tblGrid>
        <w:gridCol w:w="1499"/>
        <w:gridCol w:w="9263"/>
      </w:tblGrid>
      <w:tr w:rsidR="00220E5C" w:rsidTr="00D236FC">
        <w:tc>
          <w:tcPr>
            <w:tcW w:w="1499" w:type="dxa"/>
            <w:vAlign w:val="center"/>
          </w:tcPr>
          <w:p w:rsidR="00220E5C" w:rsidRDefault="001E3B7C" w:rsidP="00220E5C">
            <w:pPr>
              <w:jc w:val="center"/>
              <w:rPr>
                <w:b w:val="0"/>
                <w:sz w:val="28"/>
                <w:szCs w:val="28"/>
              </w:rPr>
            </w:pPr>
            <w:r>
              <w:rPr>
                <w:b w:val="0"/>
                <w:sz w:val="28"/>
                <w:szCs w:val="28"/>
              </w:rPr>
              <w:br w:type="textWrapping" w:clear="all"/>
            </w:r>
            <w:r w:rsidR="00220E5C">
              <w:rPr>
                <w:rFonts w:hint="eastAsia"/>
                <w:b w:val="0"/>
                <w:sz w:val="28"/>
                <w:szCs w:val="28"/>
              </w:rPr>
              <w:t>附屬文件</w:t>
            </w:r>
          </w:p>
        </w:tc>
        <w:tc>
          <w:tcPr>
            <w:tcW w:w="9263" w:type="dxa"/>
          </w:tcPr>
          <w:p w:rsidR="00220E5C" w:rsidRDefault="00220E5C">
            <w:pPr>
              <w:rPr>
                <w:b w:val="0"/>
                <w:sz w:val="28"/>
                <w:szCs w:val="28"/>
              </w:rPr>
            </w:pPr>
            <w:r>
              <w:rPr>
                <w:rFonts w:hint="eastAsia"/>
                <w:b w:val="0"/>
                <w:sz w:val="28"/>
                <w:szCs w:val="28"/>
              </w:rPr>
              <w:t>□</w:t>
            </w:r>
            <w:r w:rsidR="00776B8C">
              <w:rPr>
                <w:rFonts w:hint="eastAsia"/>
                <w:b w:val="0"/>
                <w:sz w:val="28"/>
                <w:szCs w:val="28"/>
              </w:rPr>
              <w:t>調處</w:t>
            </w:r>
            <w:r w:rsidR="003D1E68">
              <w:rPr>
                <w:rFonts w:hint="eastAsia"/>
                <w:b w:val="0"/>
                <w:sz w:val="28"/>
                <w:szCs w:val="28"/>
              </w:rPr>
              <w:t>不成立證明</w:t>
            </w:r>
            <w:r w:rsidR="00776B8C">
              <w:rPr>
                <w:rFonts w:hint="eastAsia"/>
                <w:b w:val="0"/>
                <w:sz w:val="28"/>
                <w:szCs w:val="28"/>
              </w:rPr>
              <w:t>書</w:t>
            </w:r>
            <w:r w:rsidRPr="00220E5C">
              <w:rPr>
                <w:rFonts w:hint="eastAsia"/>
                <w:b w:val="0"/>
                <w:sz w:val="28"/>
                <w:szCs w:val="28"/>
              </w:rPr>
              <w:t>：</w:t>
            </w:r>
            <w:r w:rsidRPr="00220E5C">
              <w:rPr>
                <w:rFonts w:hint="eastAsia"/>
                <w:b w:val="0"/>
                <w:sz w:val="28"/>
                <w:szCs w:val="28"/>
                <w:u w:val="single"/>
              </w:rPr>
              <w:t xml:space="preserve">　　　</w:t>
            </w:r>
            <w:r>
              <w:rPr>
                <w:rFonts w:hint="eastAsia"/>
                <w:b w:val="0"/>
                <w:sz w:val="28"/>
                <w:szCs w:val="28"/>
                <w:u w:val="single"/>
              </w:rPr>
              <w:t xml:space="preserve">　</w:t>
            </w:r>
            <w:r w:rsidRPr="00220E5C">
              <w:rPr>
                <w:rFonts w:hint="eastAsia"/>
                <w:b w:val="0"/>
                <w:sz w:val="28"/>
                <w:szCs w:val="28"/>
                <w:u w:val="single"/>
              </w:rPr>
              <w:t xml:space="preserve">　</w:t>
            </w:r>
            <w:r>
              <w:rPr>
                <w:rFonts w:hint="eastAsia"/>
                <w:b w:val="0"/>
                <w:sz w:val="28"/>
                <w:szCs w:val="28"/>
                <w:u w:val="single"/>
              </w:rPr>
              <w:t xml:space="preserve">　</w:t>
            </w:r>
            <w:r w:rsidRPr="00220E5C">
              <w:rPr>
                <w:rFonts w:hint="eastAsia"/>
                <w:b w:val="0"/>
                <w:sz w:val="28"/>
                <w:szCs w:val="28"/>
                <w:u w:val="single"/>
              </w:rPr>
              <w:t xml:space="preserve">　</w:t>
            </w:r>
            <w:r>
              <w:rPr>
                <w:rFonts w:hint="eastAsia"/>
                <w:b w:val="0"/>
                <w:sz w:val="28"/>
                <w:szCs w:val="28"/>
                <w:u w:val="single"/>
              </w:rPr>
              <w:t xml:space="preserve">　　　　</w:t>
            </w:r>
            <w:r w:rsidRPr="00220E5C">
              <w:rPr>
                <w:rFonts w:hint="eastAsia"/>
                <w:b w:val="0"/>
                <w:sz w:val="28"/>
                <w:szCs w:val="28"/>
              </w:rPr>
              <w:t>，</w:t>
            </w:r>
            <w:r w:rsidRPr="00220E5C">
              <w:rPr>
                <w:rFonts w:hint="eastAsia"/>
                <w:b w:val="0"/>
                <w:sz w:val="28"/>
                <w:szCs w:val="28"/>
                <w:u w:val="single"/>
              </w:rPr>
              <w:t xml:space="preserve">　　</w:t>
            </w:r>
            <w:r w:rsidRPr="00220E5C">
              <w:rPr>
                <w:rFonts w:hint="eastAsia"/>
                <w:b w:val="0"/>
                <w:sz w:val="28"/>
                <w:szCs w:val="28"/>
              </w:rPr>
              <w:t>件。</w:t>
            </w:r>
            <w:r w:rsidR="009D2792">
              <w:rPr>
                <w:rFonts w:hint="eastAsia"/>
                <w:b w:val="0"/>
                <w:sz w:val="28"/>
                <w:szCs w:val="28"/>
              </w:rPr>
              <w:t>（必要）</w:t>
            </w:r>
          </w:p>
          <w:p w:rsidR="0049519A" w:rsidRPr="0058582B" w:rsidRDefault="00220E5C" w:rsidP="0058582B">
            <w:pPr>
              <w:rPr>
                <w:rFonts w:hint="eastAsia"/>
                <w:b w:val="0"/>
                <w:sz w:val="28"/>
                <w:szCs w:val="28"/>
              </w:rPr>
            </w:pPr>
            <w:r>
              <w:rPr>
                <w:rFonts w:hint="eastAsia"/>
                <w:b w:val="0"/>
                <w:sz w:val="28"/>
                <w:szCs w:val="28"/>
              </w:rPr>
              <w:t>□</w:t>
            </w:r>
            <w:r w:rsidR="00CD7E91">
              <w:rPr>
                <w:rFonts w:hint="eastAsia"/>
                <w:b w:val="0"/>
                <w:sz w:val="28"/>
                <w:szCs w:val="28"/>
              </w:rPr>
              <w:t>訴訟終結後同意返還代付金之切結</w:t>
            </w:r>
            <w:r w:rsidRPr="00220E5C">
              <w:rPr>
                <w:rFonts w:hint="eastAsia"/>
                <w:b w:val="0"/>
                <w:sz w:val="28"/>
                <w:szCs w:val="28"/>
              </w:rPr>
              <w:t>，</w:t>
            </w:r>
            <w:r w:rsidRPr="00220E5C">
              <w:rPr>
                <w:rFonts w:hint="eastAsia"/>
                <w:b w:val="0"/>
                <w:sz w:val="28"/>
                <w:szCs w:val="28"/>
                <w:u w:val="single"/>
              </w:rPr>
              <w:t xml:space="preserve">　　</w:t>
            </w:r>
            <w:r w:rsidRPr="00220E5C">
              <w:rPr>
                <w:rFonts w:hint="eastAsia"/>
                <w:b w:val="0"/>
                <w:sz w:val="28"/>
                <w:szCs w:val="28"/>
              </w:rPr>
              <w:t>件。</w:t>
            </w:r>
            <w:r w:rsidR="009D2792">
              <w:rPr>
                <w:rFonts w:hint="eastAsia"/>
                <w:b w:val="0"/>
                <w:sz w:val="28"/>
                <w:szCs w:val="28"/>
              </w:rPr>
              <w:t>（必要）</w:t>
            </w:r>
          </w:p>
          <w:p w:rsidR="00047DE0" w:rsidRDefault="00047DE0" w:rsidP="0058582B">
            <w:pPr>
              <w:rPr>
                <w:b w:val="0"/>
                <w:sz w:val="28"/>
                <w:szCs w:val="28"/>
              </w:rPr>
            </w:pPr>
            <w:r>
              <w:rPr>
                <w:rFonts w:hint="eastAsia"/>
                <w:b w:val="0"/>
                <w:sz w:val="28"/>
                <w:szCs w:val="28"/>
              </w:rPr>
              <w:t>□申請人</w:t>
            </w:r>
            <w:r w:rsidR="004D1825">
              <w:rPr>
                <w:rFonts w:hint="eastAsia"/>
                <w:b w:val="0"/>
                <w:sz w:val="28"/>
                <w:szCs w:val="28"/>
              </w:rPr>
              <w:t>提供予貴會訴訟協助代付金</w:t>
            </w:r>
            <w:r>
              <w:rPr>
                <w:rFonts w:hint="eastAsia"/>
                <w:b w:val="0"/>
                <w:sz w:val="28"/>
                <w:szCs w:val="28"/>
              </w:rPr>
              <w:t>之帳號影本</w:t>
            </w:r>
            <w:r w:rsidRPr="00220E5C">
              <w:rPr>
                <w:rFonts w:hint="eastAsia"/>
                <w:b w:val="0"/>
                <w:sz w:val="28"/>
                <w:szCs w:val="28"/>
              </w:rPr>
              <w:t>，</w:t>
            </w:r>
            <w:r w:rsidRPr="00220E5C">
              <w:rPr>
                <w:rFonts w:hint="eastAsia"/>
                <w:b w:val="0"/>
                <w:sz w:val="28"/>
                <w:szCs w:val="28"/>
                <w:u w:val="single"/>
              </w:rPr>
              <w:t xml:space="preserve">　　</w:t>
            </w:r>
            <w:r w:rsidRPr="00220E5C">
              <w:rPr>
                <w:rFonts w:hint="eastAsia"/>
                <w:b w:val="0"/>
                <w:sz w:val="28"/>
                <w:szCs w:val="28"/>
              </w:rPr>
              <w:t>件。</w:t>
            </w:r>
            <w:r w:rsidR="009D2792">
              <w:rPr>
                <w:rFonts w:hint="eastAsia"/>
                <w:b w:val="0"/>
                <w:sz w:val="28"/>
                <w:szCs w:val="28"/>
              </w:rPr>
              <w:t>（必要）</w:t>
            </w:r>
          </w:p>
          <w:p w:rsidR="004F555F" w:rsidRDefault="004F555F" w:rsidP="0058582B">
            <w:pPr>
              <w:rPr>
                <w:b w:val="0"/>
                <w:sz w:val="28"/>
                <w:szCs w:val="28"/>
              </w:rPr>
            </w:pPr>
            <w:r>
              <w:rPr>
                <w:rFonts w:hint="eastAsia"/>
                <w:b w:val="0"/>
                <w:sz w:val="28"/>
                <w:szCs w:val="28"/>
              </w:rPr>
              <w:t>□</w:t>
            </w:r>
            <w:r w:rsidRPr="004F555F">
              <w:rPr>
                <w:rFonts w:hint="eastAsia"/>
                <w:b w:val="0"/>
                <w:sz w:val="28"/>
                <w:szCs w:val="28"/>
              </w:rPr>
              <w:t>身分證明文件或法人登記證明文件</w:t>
            </w:r>
            <w:r w:rsidRPr="00220E5C">
              <w:rPr>
                <w:rFonts w:hint="eastAsia"/>
                <w:b w:val="0"/>
                <w:sz w:val="28"/>
                <w:szCs w:val="28"/>
              </w:rPr>
              <w:t>，</w:t>
            </w:r>
            <w:r w:rsidRPr="00220E5C">
              <w:rPr>
                <w:rFonts w:hint="eastAsia"/>
                <w:b w:val="0"/>
                <w:sz w:val="28"/>
                <w:szCs w:val="28"/>
                <w:u w:val="single"/>
              </w:rPr>
              <w:t xml:space="preserve">　　</w:t>
            </w:r>
            <w:r w:rsidRPr="00220E5C">
              <w:rPr>
                <w:rFonts w:hint="eastAsia"/>
                <w:b w:val="0"/>
                <w:sz w:val="28"/>
                <w:szCs w:val="28"/>
              </w:rPr>
              <w:t>件。</w:t>
            </w:r>
            <w:r w:rsidR="009D2792">
              <w:rPr>
                <w:rFonts w:hint="eastAsia"/>
                <w:b w:val="0"/>
                <w:sz w:val="28"/>
                <w:szCs w:val="28"/>
              </w:rPr>
              <w:t>（必要）</w:t>
            </w:r>
          </w:p>
          <w:p w:rsidR="009D2792" w:rsidRDefault="009D2792" w:rsidP="0058582B">
            <w:pPr>
              <w:rPr>
                <w:rFonts w:hint="eastAsia"/>
                <w:b w:val="0"/>
                <w:sz w:val="28"/>
                <w:szCs w:val="28"/>
              </w:rPr>
            </w:pPr>
            <w:r w:rsidRPr="0058582B">
              <w:rPr>
                <w:rFonts w:hint="eastAsia"/>
                <w:b w:val="0"/>
                <w:sz w:val="28"/>
                <w:szCs w:val="28"/>
              </w:rPr>
              <w:t>□符合社會救助法規定之低收入戶、中低收入戶證明，</w:t>
            </w:r>
            <w:r w:rsidRPr="0058582B">
              <w:rPr>
                <w:rFonts w:hint="eastAsia"/>
                <w:b w:val="0"/>
                <w:sz w:val="28"/>
                <w:szCs w:val="28"/>
                <w:u w:val="single"/>
              </w:rPr>
              <w:t xml:space="preserve">　　</w:t>
            </w:r>
            <w:r w:rsidRPr="0058582B">
              <w:rPr>
                <w:rFonts w:hint="eastAsia"/>
                <w:b w:val="0"/>
                <w:sz w:val="28"/>
                <w:szCs w:val="28"/>
              </w:rPr>
              <w:t>件。</w:t>
            </w:r>
          </w:p>
          <w:p w:rsidR="0058582B" w:rsidRDefault="00220E5C" w:rsidP="00220E5C">
            <w:pPr>
              <w:rPr>
                <w:b w:val="0"/>
                <w:sz w:val="28"/>
                <w:szCs w:val="28"/>
              </w:rPr>
            </w:pPr>
            <w:r>
              <w:rPr>
                <w:rFonts w:hint="eastAsia"/>
                <w:b w:val="0"/>
                <w:sz w:val="28"/>
                <w:szCs w:val="28"/>
              </w:rPr>
              <w:lastRenderedPageBreak/>
              <w:t>□其他：</w:t>
            </w:r>
            <w:r w:rsidR="009D2792">
              <w:rPr>
                <w:b w:val="0"/>
                <w:sz w:val="28"/>
                <w:szCs w:val="28"/>
              </w:rPr>
              <w:t xml:space="preserve"> </w:t>
            </w:r>
          </w:p>
          <w:p w:rsidR="00220E5C" w:rsidRDefault="00220E5C" w:rsidP="00220E5C">
            <w:pPr>
              <w:rPr>
                <w:b w:val="0"/>
                <w:sz w:val="28"/>
                <w:szCs w:val="28"/>
              </w:rPr>
            </w:pPr>
          </w:p>
        </w:tc>
      </w:tr>
    </w:tbl>
    <w:p w:rsidR="009D2792" w:rsidRDefault="009D2792" w:rsidP="00B878FA">
      <w:pPr>
        <w:ind w:firstLineChars="200" w:firstLine="641"/>
      </w:pPr>
    </w:p>
    <w:p w:rsidR="00D838B3" w:rsidRPr="00B45AAF" w:rsidRDefault="00B45AAF" w:rsidP="00B878FA">
      <w:pPr>
        <w:ind w:firstLineChars="200" w:firstLine="641"/>
      </w:pPr>
      <w:r w:rsidRPr="00B45AAF">
        <w:t xml:space="preserve">此致　</w:t>
      </w:r>
      <w:r>
        <w:t xml:space="preserve">　　　　　　　　財團法人多層次傳銷保護基金會</w:t>
      </w:r>
    </w:p>
    <w:p w:rsidR="00B45AAF" w:rsidRDefault="00B45AAF">
      <w:pPr>
        <w:rPr>
          <w:sz w:val="28"/>
          <w:szCs w:val="28"/>
        </w:rPr>
      </w:pPr>
      <w:r w:rsidRPr="00B45AAF">
        <w:rPr>
          <w:rFonts w:hint="eastAsia"/>
          <w:sz w:val="28"/>
          <w:szCs w:val="28"/>
        </w:rPr>
        <w:t xml:space="preserve">　　　　　　　　</w:t>
      </w:r>
      <w:r>
        <w:rPr>
          <w:rFonts w:hint="eastAsia"/>
          <w:sz w:val="28"/>
          <w:szCs w:val="28"/>
        </w:rPr>
        <w:t xml:space="preserve">　</w:t>
      </w:r>
      <w:r w:rsidRPr="00B45AAF">
        <w:rPr>
          <w:rFonts w:hint="eastAsia"/>
          <w:sz w:val="28"/>
          <w:szCs w:val="28"/>
        </w:rPr>
        <w:t xml:space="preserve">　　</w:t>
      </w:r>
      <w:r>
        <w:rPr>
          <w:rFonts w:hint="eastAsia"/>
          <w:sz w:val="28"/>
          <w:szCs w:val="28"/>
        </w:rPr>
        <w:t xml:space="preserve">　　　</w:t>
      </w:r>
      <w:r w:rsidRPr="00B45AAF">
        <w:rPr>
          <w:sz w:val="28"/>
          <w:szCs w:val="28"/>
        </w:rPr>
        <w:t>申請人：　　　　　　　　　　　　（簽名或蓋章）</w:t>
      </w:r>
    </w:p>
    <w:p w:rsidR="0036554C" w:rsidRDefault="0036554C">
      <w:pPr>
        <w:rPr>
          <w:sz w:val="28"/>
          <w:szCs w:val="28"/>
        </w:rPr>
      </w:pPr>
    </w:p>
    <w:p w:rsidR="00B45AAF" w:rsidRDefault="00B45AAF" w:rsidP="00B45AAF">
      <w:pPr>
        <w:jc w:val="center"/>
        <w:rPr>
          <w:sz w:val="28"/>
          <w:szCs w:val="28"/>
        </w:rPr>
      </w:pPr>
      <w:r>
        <w:rPr>
          <w:sz w:val="28"/>
          <w:szCs w:val="28"/>
        </w:rPr>
        <w:t>中　　　華　　　民　　　國　　　年　　　月　　　日</w:t>
      </w:r>
    </w:p>
    <w:p w:rsidR="00776B8C" w:rsidRPr="00DB4CCD" w:rsidRDefault="00B45AAF" w:rsidP="00DB4CCD">
      <w:pPr>
        <w:ind w:left="960" w:hangingChars="400" w:hanging="960"/>
        <w:jc w:val="both"/>
        <w:rPr>
          <w:rFonts w:cs="新細明體"/>
          <w:b w:val="0"/>
          <w:bCs w:val="0"/>
          <w:kern w:val="0"/>
          <w:sz w:val="24"/>
          <w:szCs w:val="24"/>
        </w:rPr>
      </w:pPr>
      <w:r w:rsidRPr="007D1635">
        <w:rPr>
          <w:b w:val="0"/>
          <w:sz w:val="24"/>
          <w:szCs w:val="24"/>
        </w:rPr>
        <w:t>附註：1.</w:t>
      </w:r>
      <w:r w:rsidR="00776B8C" w:rsidRPr="007D1635">
        <w:rPr>
          <w:rFonts w:cs="新細明體" w:hint="eastAsia"/>
          <w:b w:val="0"/>
          <w:bCs w:val="0"/>
          <w:kern w:val="0"/>
          <w:sz w:val="24"/>
          <w:szCs w:val="24"/>
        </w:rPr>
        <w:t>依</w:t>
      </w:r>
      <w:r w:rsidR="00776B8C">
        <w:rPr>
          <w:rFonts w:cs="新細明體"/>
          <w:b w:val="0"/>
          <w:bCs w:val="0"/>
          <w:kern w:val="0"/>
          <w:sz w:val="24"/>
          <w:szCs w:val="24"/>
        </w:rPr>
        <w:t>財團法人多層次傳銷保護基金會業務規則第</w:t>
      </w:r>
      <w:r w:rsidR="00DB4CCD">
        <w:rPr>
          <w:rFonts w:cs="新細明體" w:hint="eastAsia"/>
          <w:b w:val="0"/>
          <w:bCs w:val="0"/>
          <w:kern w:val="0"/>
          <w:sz w:val="24"/>
          <w:szCs w:val="24"/>
        </w:rPr>
        <w:t>十八</w:t>
      </w:r>
      <w:r w:rsidR="00776B8C" w:rsidRPr="007D1635">
        <w:rPr>
          <w:rFonts w:cs="新細明體"/>
          <w:b w:val="0"/>
          <w:bCs w:val="0"/>
          <w:kern w:val="0"/>
          <w:sz w:val="24"/>
          <w:szCs w:val="24"/>
        </w:rPr>
        <w:t>條</w:t>
      </w:r>
      <w:r w:rsidR="002F6E76" w:rsidRPr="00DB4CCD">
        <w:rPr>
          <w:rFonts w:cs="新細明體" w:hint="eastAsia"/>
          <w:b w:val="0"/>
          <w:bCs w:val="0"/>
          <w:kern w:val="0"/>
          <w:sz w:val="24"/>
          <w:szCs w:val="24"/>
        </w:rPr>
        <w:t>：</w:t>
      </w:r>
      <w:r w:rsidR="00DB4CCD" w:rsidRPr="00DB4CCD">
        <w:rPr>
          <w:rFonts w:cs="新細明體" w:hint="eastAsia"/>
          <w:b w:val="0"/>
          <w:bCs w:val="0"/>
          <w:kern w:val="0"/>
          <w:sz w:val="24"/>
          <w:szCs w:val="24"/>
        </w:rPr>
        <w:t>經調處雖未成立，惟經本會認定傳銷事業應負賠償責任者，傳銷商得檢具調處不成立證明書，書面申請本會協助提起訴訟。</w:t>
      </w:r>
      <w:r w:rsidR="00DB4CCD">
        <w:rPr>
          <w:rFonts w:cs="新細明體"/>
          <w:b w:val="0"/>
          <w:bCs w:val="0"/>
          <w:kern w:val="0"/>
          <w:sz w:val="24"/>
          <w:szCs w:val="24"/>
        </w:rPr>
        <w:br/>
      </w:r>
      <w:r w:rsidR="00DB4CCD" w:rsidRPr="00DB4CCD">
        <w:rPr>
          <w:rFonts w:cs="新細明體" w:hint="eastAsia"/>
          <w:b w:val="0"/>
          <w:bCs w:val="0"/>
          <w:kern w:val="0"/>
          <w:sz w:val="24"/>
          <w:szCs w:val="24"/>
        </w:rPr>
        <w:t>協助提起訴訟事件中所稱之當事人係指申請人及相對人。</w:t>
      </w:r>
      <w:r w:rsidR="00DB4CCD">
        <w:rPr>
          <w:rFonts w:cs="新細明體"/>
          <w:b w:val="0"/>
          <w:bCs w:val="0"/>
          <w:kern w:val="0"/>
          <w:sz w:val="24"/>
          <w:szCs w:val="24"/>
        </w:rPr>
        <w:br/>
      </w:r>
      <w:r w:rsidR="00DB4CCD" w:rsidRPr="00DB4CCD">
        <w:rPr>
          <w:rFonts w:cs="新細明體" w:hint="eastAsia"/>
          <w:b w:val="0"/>
          <w:bCs w:val="0"/>
          <w:kern w:val="0"/>
          <w:sz w:val="24"/>
          <w:szCs w:val="24"/>
        </w:rPr>
        <w:t>協助提起訴訟事件中所稱之代付金係指本會先代為支付之訴訟費及律師費。</w:t>
      </w:r>
      <w:r w:rsidR="00DB4CCD">
        <w:rPr>
          <w:rFonts w:cs="新細明體"/>
          <w:b w:val="0"/>
          <w:bCs w:val="0"/>
          <w:kern w:val="0"/>
          <w:sz w:val="24"/>
          <w:szCs w:val="24"/>
        </w:rPr>
        <w:br/>
      </w:r>
      <w:r w:rsidR="00DB4CCD" w:rsidRPr="00DB4CCD">
        <w:rPr>
          <w:rFonts w:cs="新細明體" w:hint="eastAsia"/>
          <w:b w:val="0"/>
          <w:bCs w:val="0"/>
          <w:kern w:val="0"/>
          <w:sz w:val="24"/>
          <w:szCs w:val="24"/>
        </w:rPr>
        <w:t>前項律師費用不得高於法院選任律師及第三審律師酬金核定支給標準第四條之金額。</w:t>
      </w:r>
    </w:p>
    <w:p w:rsidR="00B45AAF" w:rsidRPr="007D1635" w:rsidRDefault="00E73682" w:rsidP="00D02EBE">
      <w:pPr>
        <w:ind w:left="960" w:hangingChars="400" w:hanging="960"/>
        <w:jc w:val="both"/>
        <w:rPr>
          <w:b w:val="0"/>
          <w:sz w:val="24"/>
          <w:szCs w:val="24"/>
        </w:rPr>
      </w:pPr>
      <w:r w:rsidRPr="007D1635">
        <w:rPr>
          <w:rFonts w:cs="新細明體" w:hint="eastAsia"/>
          <w:b w:val="0"/>
          <w:bCs w:val="0"/>
          <w:kern w:val="0"/>
          <w:sz w:val="24"/>
          <w:szCs w:val="24"/>
        </w:rPr>
        <w:t xml:space="preserve">　　　2.</w:t>
      </w:r>
      <w:r w:rsidR="00776B8C" w:rsidRPr="007D1635">
        <w:rPr>
          <w:rFonts w:cs="新細明體" w:hint="eastAsia"/>
          <w:b w:val="0"/>
          <w:bCs w:val="0"/>
          <w:kern w:val="0"/>
          <w:sz w:val="24"/>
          <w:szCs w:val="24"/>
        </w:rPr>
        <w:t>依</w:t>
      </w:r>
      <w:r w:rsidR="00776B8C">
        <w:rPr>
          <w:rFonts w:cs="新細明體"/>
          <w:b w:val="0"/>
          <w:bCs w:val="0"/>
          <w:kern w:val="0"/>
          <w:sz w:val="24"/>
          <w:szCs w:val="24"/>
        </w:rPr>
        <w:t>財團法人多層次傳銷保護基金會業務規則</w:t>
      </w:r>
      <w:r w:rsidR="00DB4CCD">
        <w:rPr>
          <w:rFonts w:cs="新細明體"/>
          <w:b w:val="0"/>
          <w:bCs w:val="0"/>
          <w:kern w:val="0"/>
          <w:sz w:val="24"/>
          <w:szCs w:val="24"/>
        </w:rPr>
        <w:t>第</w:t>
      </w:r>
      <w:r w:rsidR="00DB4CCD">
        <w:rPr>
          <w:rFonts w:cs="新細明體" w:hint="eastAsia"/>
          <w:b w:val="0"/>
          <w:bCs w:val="0"/>
          <w:kern w:val="0"/>
          <w:sz w:val="24"/>
          <w:szCs w:val="24"/>
        </w:rPr>
        <w:t>十九</w:t>
      </w:r>
      <w:r w:rsidR="00DB4CCD" w:rsidRPr="007D1635">
        <w:rPr>
          <w:rFonts w:cs="新細明體"/>
          <w:b w:val="0"/>
          <w:bCs w:val="0"/>
          <w:kern w:val="0"/>
          <w:sz w:val="24"/>
          <w:szCs w:val="24"/>
        </w:rPr>
        <w:t>條</w:t>
      </w:r>
      <w:r w:rsidR="00DB4CCD">
        <w:rPr>
          <w:rFonts w:cs="新細明體" w:hint="eastAsia"/>
          <w:b w:val="0"/>
          <w:bCs w:val="0"/>
          <w:kern w:val="0"/>
          <w:sz w:val="24"/>
          <w:szCs w:val="24"/>
        </w:rPr>
        <w:t>，</w:t>
      </w:r>
      <w:r w:rsidR="00DB4CCD" w:rsidRPr="00DB4CCD">
        <w:rPr>
          <w:rFonts w:cs="新細明體" w:hint="eastAsia"/>
          <w:b w:val="0"/>
          <w:bCs w:val="0"/>
          <w:kern w:val="0"/>
          <w:sz w:val="24"/>
          <w:szCs w:val="24"/>
        </w:rPr>
        <w:t>提起訴訟協助申請書應記載下列事項，由申請人簽名或蓋章：</w:t>
      </w:r>
      <w:r w:rsidR="00DB4CCD">
        <w:rPr>
          <w:rFonts w:cs="新細明體"/>
          <w:b w:val="0"/>
          <w:bCs w:val="0"/>
          <w:kern w:val="0"/>
          <w:sz w:val="24"/>
          <w:szCs w:val="24"/>
        </w:rPr>
        <w:br/>
      </w:r>
      <w:r w:rsidR="00DB4CCD" w:rsidRPr="00DB4CCD">
        <w:rPr>
          <w:rFonts w:cs="新細明體" w:hint="eastAsia"/>
          <w:b w:val="0"/>
          <w:bCs w:val="0"/>
          <w:kern w:val="0"/>
          <w:sz w:val="24"/>
          <w:szCs w:val="24"/>
        </w:rPr>
        <w:t>一、當事人姓名或名稱、住</w:t>
      </w:r>
      <w:r w:rsidR="00DB4CCD" w:rsidRPr="00DB4CCD">
        <w:rPr>
          <w:rFonts w:cs="新細明體"/>
          <w:b w:val="0"/>
          <w:bCs w:val="0"/>
          <w:kern w:val="0"/>
          <w:sz w:val="24"/>
          <w:szCs w:val="24"/>
        </w:rPr>
        <w:t>(居)所、電話。</w:t>
      </w:r>
      <w:r w:rsidR="00DB4CCD">
        <w:rPr>
          <w:rFonts w:cs="新細明體"/>
          <w:b w:val="0"/>
          <w:bCs w:val="0"/>
          <w:kern w:val="0"/>
          <w:sz w:val="24"/>
          <w:szCs w:val="24"/>
        </w:rPr>
        <w:br/>
      </w:r>
      <w:r w:rsidR="00DB4CCD" w:rsidRPr="00DB4CCD">
        <w:rPr>
          <w:rFonts w:cs="新細明體" w:hint="eastAsia"/>
          <w:b w:val="0"/>
          <w:bCs w:val="0"/>
          <w:kern w:val="0"/>
          <w:sz w:val="24"/>
          <w:szCs w:val="24"/>
        </w:rPr>
        <w:t>二、有法定代理人或委任代理人者，其姓名、性別、出生年月日、職業、住</w:t>
      </w:r>
      <w:r w:rsidR="00DB4CCD" w:rsidRPr="00DB4CCD">
        <w:rPr>
          <w:rFonts w:cs="新細明體"/>
          <w:b w:val="0"/>
          <w:bCs w:val="0"/>
          <w:kern w:val="0"/>
          <w:sz w:val="24"/>
          <w:szCs w:val="24"/>
        </w:rPr>
        <w:t>(居)所、電話。</w:t>
      </w:r>
      <w:r w:rsidR="00DB4CCD">
        <w:rPr>
          <w:rFonts w:cs="新細明體"/>
          <w:b w:val="0"/>
          <w:bCs w:val="0"/>
          <w:kern w:val="0"/>
          <w:sz w:val="24"/>
          <w:szCs w:val="24"/>
        </w:rPr>
        <w:br/>
      </w:r>
      <w:r w:rsidR="00DB4CCD" w:rsidRPr="00DB4CCD">
        <w:rPr>
          <w:rFonts w:cs="新細明體" w:hint="eastAsia"/>
          <w:b w:val="0"/>
          <w:bCs w:val="0"/>
          <w:kern w:val="0"/>
          <w:sz w:val="24"/>
          <w:szCs w:val="24"/>
        </w:rPr>
        <w:t>三、請求之代付金額。</w:t>
      </w:r>
      <w:r w:rsidR="00DB4CCD">
        <w:rPr>
          <w:rFonts w:cs="新細明體"/>
          <w:b w:val="0"/>
          <w:bCs w:val="0"/>
          <w:kern w:val="0"/>
          <w:sz w:val="24"/>
          <w:szCs w:val="24"/>
        </w:rPr>
        <w:br/>
      </w:r>
      <w:r w:rsidR="00DB4CCD" w:rsidRPr="00DB4CCD">
        <w:rPr>
          <w:rFonts w:cs="新細明體" w:hint="eastAsia"/>
          <w:b w:val="0"/>
          <w:bCs w:val="0"/>
          <w:kern w:val="0"/>
          <w:sz w:val="24"/>
          <w:szCs w:val="24"/>
        </w:rPr>
        <w:t>四、請求之同一原因事件。</w:t>
      </w:r>
      <w:r w:rsidR="00DB4CCD">
        <w:rPr>
          <w:rFonts w:cs="新細明體"/>
          <w:b w:val="0"/>
          <w:bCs w:val="0"/>
          <w:kern w:val="0"/>
          <w:sz w:val="24"/>
          <w:szCs w:val="24"/>
        </w:rPr>
        <w:br/>
      </w:r>
      <w:r w:rsidR="00DB4CCD" w:rsidRPr="00DB4CCD">
        <w:rPr>
          <w:rFonts w:cs="新細明體" w:hint="eastAsia"/>
          <w:b w:val="0"/>
          <w:bCs w:val="0"/>
          <w:kern w:val="0"/>
          <w:sz w:val="24"/>
          <w:szCs w:val="24"/>
        </w:rPr>
        <w:t>五、二十位以上傳銷商受損害，或請求賠償金額達一百萬元以上之說明。</w:t>
      </w:r>
      <w:r w:rsidR="00DB4CCD">
        <w:rPr>
          <w:rFonts w:cs="新細明體"/>
          <w:b w:val="0"/>
          <w:bCs w:val="0"/>
          <w:kern w:val="0"/>
          <w:sz w:val="24"/>
          <w:szCs w:val="24"/>
        </w:rPr>
        <w:br/>
      </w:r>
      <w:r w:rsidR="00DB4CCD" w:rsidRPr="00DB4CCD">
        <w:rPr>
          <w:rFonts w:cs="新細明體" w:hint="eastAsia"/>
          <w:b w:val="0"/>
          <w:bCs w:val="0"/>
          <w:kern w:val="0"/>
          <w:sz w:val="24"/>
          <w:szCs w:val="24"/>
        </w:rPr>
        <w:t>六、傳銷事業應負賠償責任之理由。</w:t>
      </w:r>
      <w:r w:rsidR="00DB4CCD">
        <w:rPr>
          <w:rFonts w:cs="新細明體"/>
          <w:b w:val="0"/>
          <w:bCs w:val="0"/>
          <w:kern w:val="0"/>
          <w:sz w:val="24"/>
          <w:szCs w:val="24"/>
        </w:rPr>
        <w:br/>
      </w:r>
      <w:r w:rsidR="00DB4CCD" w:rsidRPr="00DB4CCD">
        <w:rPr>
          <w:rFonts w:cs="新細明體" w:hint="eastAsia"/>
          <w:b w:val="0"/>
          <w:bCs w:val="0"/>
          <w:kern w:val="0"/>
          <w:sz w:val="24"/>
          <w:szCs w:val="24"/>
        </w:rPr>
        <w:t>七、訴訟終結後同意返還代付金之切結。</w:t>
      </w:r>
      <w:r w:rsidR="00DB4CCD">
        <w:rPr>
          <w:rFonts w:cs="新細明體"/>
          <w:b w:val="0"/>
          <w:bCs w:val="0"/>
          <w:kern w:val="0"/>
          <w:sz w:val="24"/>
          <w:szCs w:val="24"/>
        </w:rPr>
        <w:br/>
      </w:r>
      <w:r w:rsidR="00DB4CCD" w:rsidRPr="00DB4CCD">
        <w:rPr>
          <w:rFonts w:cs="新細明體" w:hint="eastAsia"/>
          <w:b w:val="0"/>
          <w:bCs w:val="0"/>
          <w:kern w:val="0"/>
          <w:sz w:val="24"/>
          <w:szCs w:val="24"/>
        </w:rPr>
        <w:t>八、附屬文件名稱及其件數。</w:t>
      </w:r>
      <w:r w:rsidR="00DB4CCD">
        <w:rPr>
          <w:rFonts w:cs="新細明體"/>
          <w:b w:val="0"/>
          <w:bCs w:val="0"/>
          <w:kern w:val="0"/>
          <w:sz w:val="24"/>
          <w:szCs w:val="24"/>
        </w:rPr>
        <w:br/>
      </w:r>
      <w:r w:rsidR="00DB4CCD" w:rsidRPr="00DB4CCD">
        <w:rPr>
          <w:rFonts w:cs="新細明體" w:hint="eastAsia"/>
          <w:b w:val="0"/>
          <w:bCs w:val="0"/>
          <w:kern w:val="0"/>
          <w:sz w:val="24"/>
          <w:szCs w:val="24"/>
        </w:rPr>
        <w:t>九、申請年、月、日。</w:t>
      </w:r>
    </w:p>
    <w:p w:rsidR="00B45AAF" w:rsidRDefault="00B45AAF" w:rsidP="00AD53C1">
      <w:pPr>
        <w:ind w:left="960" w:hangingChars="400" w:hanging="960"/>
        <w:jc w:val="both"/>
        <w:rPr>
          <w:rFonts w:cs="新細明體"/>
          <w:b w:val="0"/>
          <w:bCs w:val="0"/>
          <w:kern w:val="0"/>
          <w:sz w:val="24"/>
          <w:szCs w:val="24"/>
        </w:rPr>
      </w:pPr>
      <w:r w:rsidRPr="007D1635">
        <w:rPr>
          <w:rFonts w:cs="新細明體"/>
          <w:b w:val="0"/>
          <w:bCs w:val="0"/>
          <w:kern w:val="0"/>
          <w:sz w:val="24"/>
          <w:szCs w:val="24"/>
        </w:rPr>
        <w:t xml:space="preserve">　　　</w:t>
      </w:r>
      <w:r w:rsidRPr="007D1635">
        <w:rPr>
          <w:rFonts w:cs="新細明體" w:hint="eastAsia"/>
          <w:b w:val="0"/>
          <w:bCs w:val="0"/>
          <w:kern w:val="0"/>
          <w:sz w:val="24"/>
          <w:szCs w:val="24"/>
        </w:rPr>
        <w:t>3.</w:t>
      </w:r>
      <w:r w:rsidR="00A77DCD" w:rsidRPr="007D1635">
        <w:rPr>
          <w:rFonts w:cs="新細明體" w:hint="eastAsia"/>
          <w:b w:val="0"/>
          <w:bCs w:val="0"/>
          <w:kern w:val="0"/>
          <w:sz w:val="24"/>
          <w:szCs w:val="24"/>
        </w:rPr>
        <w:t>依</w:t>
      </w:r>
      <w:r w:rsidR="00A77DCD">
        <w:rPr>
          <w:rFonts w:cs="新細明體"/>
          <w:b w:val="0"/>
          <w:bCs w:val="0"/>
          <w:kern w:val="0"/>
          <w:sz w:val="24"/>
          <w:szCs w:val="24"/>
        </w:rPr>
        <w:t>財團法人多層次傳銷保護基金會業務規則第</w:t>
      </w:r>
      <w:r w:rsidR="002F6E76">
        <w:rPr>
          <w:rFonts w:cs="新細明體" w:hint="eastAsia"/>
          <w:b w:val="0"/>
          <w:bCs w:val="0"/>
          <w:kern w:val="0"/>
          <w:sz w:val="24"/>
          <w:szCs w:val="24"/>
        </w:rPr>
        <w:t>二十</w:t>
      </w:r>
      <w:r w:rsidR="00A77DCD" w:rsidRPr="007D1635">
        <w:rPr>
          <w:rFonts w:cs="新細明體"/>
          <w:b w:val="0"/>
          <w:bCs w:val="0"/>
          <w:kern w:val="0"/>
          <w:sz w:val="24"/>
          <w:szCs w:val="24"/>
        </w:rPr>
        <w:t>條</w:t>
      </w:r>
      <w:r w:rsidR="00A77DCD" w:rsidRPr="007D1635">
        <w:rPr>
          <w:rFonts w:cs="新細明體" w:hint="eastAsia"/>
          <w:b w:val="0"/>
          <w:bCs w:val="0"/>
          <w:kern w:val="0"/>
          <w:sz w:val="24"/>
          <w:szCs w:val="24"/>
        </w:rPr>
        <w:t>規定</w:t>
      </w:r>
      <w:r w:rsidR="00A77DCD">
        <w:rPr>
          <w:rFonts w:cs="新細明體" w:hint="eastAsia"/>
          <w:b w:val="0"/>
          <w:bCs w:val="0"/>
          <w:kern w:val="0"/>
          <w:sz w:val="24"/>
          <w:szCs w:val="24"/>
        </w:rPr>
        <w:t>，</w:t>
      </w:r>
      <w:r w:rsidR="002F6E76" w:rsidRPr="002F6E76">
        <w:rPr>
          <w:rFonts w:cs="新細明體" w:hint="eastAsia"/>
          <w:b w:val="0"/>
          <w:bCs w:val="0"/>
          <w:kern w:val="0"/>
          <w:sz w:val="24"/>
          <w:szCs w:val="24"/>
        </w:rPr>
        <w:t>提起訴訟協助申請書經審查符合規定，</w:t>
      </w:r>
      <w:r w:rsidR="002F6E76" w:rsidRPr="005C4DD7">
        <w:rPr>
          <w:rFonts w:cs="新細明體" w:hint="eastAsia"/>
          <w:b w:val="0"/>
          <w:bCs w:val="0"/>
          <w:kern w:val="0"/>
          <w:sz w:val="24"/>
          <w:szCs w:val="24"/>
          <w:u w:val="single"/>
        </w:rPr>
        <w:t>董事會應於下一次董事會議中作成是否協助提起訴訟之決議。如決議通過，並應立即提撥代付金。</w:t>
      </w:r>
      <w:r w:rsidR="002F6E76">
        <w:rPr>
          <w:rFonts w:cs="新細明體"/>
          <w:b w:val="0"/>
          <w:bCs w:val="0"/>
          <w:kern w:val="0"/>
          <w:sz w:val="24"/>
          <w:szCs w:val="24"/>
        </w:rPr>
        <w:br/>
      </w:r>
      <w:r w:rsidR="002F6E76" w:rsidRPr="002F6E76">
        <w:rPr>
          <w:rFonts w:cs="新細明體" w:hint="eastAsia"/>
          <w:b w:val="0"/>
          <w:bCs w:val="0"/>
          <w:kern w:val="0"/>
          <w:sz w:val="24"/>
          <w:szCs w:val="24"/>
        </w:rPr>
        <w:t>代付金以一定額度內為限，該額度由董事會另訂之。</w:t>
      </w:r>
      <w:r w:rsidR="002F6E76">
        <w:rPr>
          <w:rFonts w:cs="新細明體"/>
          <w:b w:val="0"/>
          <w:bCs w:val="0"/>
          <w:kern w:val="0"/>
          <w:sz w:val="24"/>
          <w:szCs w:val="24"/>
        </w:rPr>
        <w:br/>
      </w:r>
      <w:r w:rsidR="002F6E76" w:rsidRPr="00A44E79">
        <w:rPr>
          <w:rFonts w:cs="新細明體" w:hint="eastAsia"/>
          <w:b w:val="0"/>
          <w:bCs w:val="0"/>
          <w:kern w:val="0"/>
          <w:sz w:val="24"/>
          <w:szCs w:val="24"/>
          <w:u w:val="single"/>
        </w:rPr>
        <w:t>代付金為最後補充性，倘申請人依其他法律規定得請求訴訟扶助時，本會代付金即以申請人經訴訟扶助後仍不足之部分為限。</w:t>
      </w:r>
      <w:r w:rsidR="002F6E76">
        <w:rPr>
          <w:rFonts w:cs="新細明體"/>
          <w:b w:val="0"/>
          <w:bCs w:val="0"/>
          <w:kern w:val="0"/>
          <w:sz w:val="24"/>
          <w:szCs w:val="24"/>
        </w:rPr>
        <w:br/>
      </w:r>
      <w:r w:rsidR="002F6E76" w:rsidRPr="002F6E76">
        <w:rPr>
          <w:rFonts w:cs="新細明體" w:hint="eastAsia"/>
          <w:b w:val="0"/>
          <w:bCs w:val="0"/>
          <w:kern w:val="0"/>
          <w:sz w:val="24"/>
          <w:szCs w:val="24"/>
        </w:rPr>
        <w:t>申請人經本會通知得請求訴訟扶助仍不請求訴訟扶助者，本會得不受理該提起訴訟協助之申請。</w:t>
      </w:r>
      <w:r w:rsidR="002F6E76">
        <w:rPr>
          <w:rFonts w:cs="新細明體"/>
          <w:b w:val="0"/>
          <w:bCs w:val="0"/>
          <w:kern w:val="0"/>
          <w:sz w:val="24"/>
          <w:szCs w:val="24"/>
        </w:rPr>
        <w:br/>
      </w:r>
      <w:r w:rsidR="002F6E76" w:rsidRPr="002F6E76">
        <w:rPr>
          <w:rFonts w:cs="新細明體" w:hint="eastAsia"/>
          <w:b w:val="0"/>
          <w:bCs w:val="0"/>
          <w:kern w:val="0"/>
          <w:sz w:val="24"/>
          <w:szCs w:val="24"/>
        </w:rPr>
        <w:t>申請人就訴訟程序中各審級之訴訟費及</w:t>
      </w:r>
      <w:r w:rsidR="002F6E76">
        <w:rPr>
          <w:rFonts w:cs="新細明體" w:hint="eastAsia"/>
          <w:b w:val="0"/>
          <w:bCs w:val="0"/>
          <w:kern w:val="0"/>
          <w:sz w:val="24"/>
          <w:szCs w:val="24"/>
        </w:rPr>
        <w:t>律師費，均得申請本會協助，惟總額度仍以第二項所訂一定額度內為限</w:t>
      </w:r>
      <w:r w:rsidR="007D1635" w:rsidRPr="007D1635">
        <w:rPr>
          <w:rFonts w:cs="新細明體"/>
          <w:b w:val="0"/>
          <w:bCs w:val="0"/>
          <w:kern w:val="0"/>
          <w:sz w:val="24"/>
          <w:szCs w:val="24"/>
        </w:rPr>
        <w:t>。</w:t>
      </w:r>
    </w:p>
    <w:p w:rsidR="004B0646" w:rsidRPr="007D1635" w:rsidRDefault="004B0646" w:rsidP="002F6E76">
      <w:pPr>
        <w:ind w:left="960" w:hangingChars="400" w:hanging="960"/>
        <w:jc w:val="both"/>
        <w:rPr>
          <w:rFonts w:cs="新細明體"/>
          <w:b w:val="0"/>
          <w:bCs w:val="0"/>
          <w:kern w:val="0"/>
          <w:sz w:val="24"/>
          <w:szCs w:val="24"/>
        </w:rPr>
      </w:pPr>
      <w:r w:rsidRPr="007D1635">
        <w:rPr>
          <w:rFonts w:hint="eastAsia"/>
          <w:b w:val="0"/>
          <w:sz w:val="24"/>
          <w:szCs w:val="24"/>
        </w:rPr>
        <w:t xml:space="preserve">　　　</w:t>
      </w:r>
      <w:r>
        <w:rPr>
          <w:rFonts w:hint="eastAsia"/>
          <w:b w:val="0"/>
          <w:sz w:val="24"/>
          <w:szCs w:val="24"/>
        </w:rPr>
        <w:t>4.</w:t>
      </w:r>
      <w:r w:rsidR="00EF1E4E" w:rsidRPr="007D1635">
        <w:rPr>
          <w:rFonts w:cs="新細明體" w:hint="eastAsia"/>
          <w:b w:val="0"/>
          <w:bCs w:val="0"/>
          <w:kern w:val="0"/>
          <w:sz w:val="24"/>
          <w:szCs w:val="24"/>
        </w:rPr>
        <w:t>依</w:t>
      </w:r>
      <w:r w:rsidR="00EF1E4E">
        <w:rPr>
          <w:rFonts w:cs="新細明體"/>
          <w:b w:val="0"/>
          <w:bCs w:val="0"/>
          <w:kern w:val="0"/>
          <w:sz w:val="24"/>
          <w:szCs w:val="24"/>
        </w:rPr>
        <w:t>財團法人多層次傳銷保護基金會業務規則第</w:t>
      </w:r>
      <w:r w:rsidR="00EF1E4E">
        <w:rPr>
          <w:rFonts w:cs="新細明體" w:hint="eastAsia"/>
          <w:b w:val="0"/>
          <w:bCs w:val="0"/>
          <w:kern w:val="0"/>
          <w:sz w:val="24"/>
          <w:szCs w:val="24"/>
        </w:rPr>
        <w:t>二十一</w:t>
      </w:r>
      <w:r w:rsidR="00EF1E4E" w:rsidRPr="007D1635">
        <w:rPr>
          <w:rFonts w:cs="新細明體"/>
          <w:b w:val="0"/>
          <w:bCs w:val="0"/>
          <w:kern w:val="0"/>
          <w:sz w:val="24"/>
          <w:szCs w:val="24"/>
        </w:rPr>
        <w:t>條</w:t>
      </w:r>
      <w:r w:rsidR="00EF1E4E" w:rsidRPr="007D1635">
        <w:rPr>
          <w:rFonts w:cs="新細明體" w:hint="eastAsia"/>
          <w:b w:val="0"/>
          <w:bCs w:val="0"/>
          <w:kern w:val="0"/>
          <w:sz w:val="24"/>
          <w:szCs w:val="24"/>
        </w:rPr>
        <w:t>規定</w:t>
      </w:r>
      <w:r w:rsidR="00EF1E4E">
        <w:rPr>
          <w:rFonts w:cs="新細明體" w:hint="eastAsia"/>
          <w:b w:val="0"/>
          <w:bCs w:val="0"/>
          <w:kern w:val="0"/>
          <w:sz w:val="24"/>
          <w:szCs w:val="24"/>
        </w:rPr>
        <w:t>，</w:t>
      </w:r>
      <w:r w:rsidR="00EF1E4E" w:rsidRPr="00EF1E4E">
        <w:rPr>
          <w:rFonts w:hint="eastAsia"/>
          <w:b w:val="0"/>
          <w:sz w:val="24"/>
          <w:szCs w:val="24"/>
        </w:rPr>
        <w:t>申請人如就律師選任有困難者，本會得推薦律師名單。</w:t>
      </w:r>
    </w:p>
    <w:p w:rsidR="00B45AAF" w:rsidRDefault="00B45AAF" w:rsidP="00D02EBE">
      <w:pPr>
        <w:ind w:left="960" w:hangingChars="400" w:hanging="960"/>
        <w:jc w:val="both"/>
        <w:rPr>
          <w:rFonts w:cs="新細明體"/>
          <w:b w:val="0"/>
          <w:bCs w:val="0"/>
          <w:kern w:val="0"/>
          <w:sz w:val="24"/>
          <w:szCs w:val="24"/>
        </w:rPr>
      </w:pPr>
      <w:r w:rsidRPr="007D1635">
        <w:rPr>
          <w:rFonts w:hint="eastAsia"/>
          <w:b w:val="0"/>
          <w:sz w:val="24"/>
          <w:szCs w:val="24"/>
        </w:rPr>
        <w:t xml:space="preserve">　　　</w:t>
      </w:r>
      <w:r w:rsidR="00EF1E4E">
        <w:rPr>
          <w:rFonts w:cs="新細明體" w:hint="eastAsia"/>
          <w:b w:val="0"/>
          <w:bCs w:val="0"/>
          <w:kern w:val="0"/>
          <w:sz w:val="24"/>
          <w:szCs w:val="24"/>
        </w:rPr>
        <w:t>5</w:t>
      </w:r>
      <w:r w:rsidRPr="007D1635">
        <w:rPr>
          <w:rFonts w:cs="新細明體" w:hint="eastAsia"/>
          <w:b w:val="0"/>
          <w:bCs w:val="0"/>
          <w:kern w:val="0"/>
          <w:sz w:val="24"/>
          <w:szCs w:val="24"/>
        </w:rPr>
        <w:t>.</w:t>
      </w:r>
      <w:r w:rsidR="00B05305" w:rsidRPr="007D1635">
        <w:rPr>
          <w:rFonts w:cs="新細明體" w:hint="eastAsia"/>
          <w:b w:val="0"/>
          <w:bCs w:val="0"/>
          <w:kern w:val="0"/>
          <w:sz w:val="24"/>
          <w:szCs w:val="24"/>
        </w:rPr>
        <w:t>依</w:t>
      </w:r>
      <w:r w:rsidR="00B05305">
        <w:rPr>
          <w:rFonts w:cs="新細明體"/>
          <w:b w:val="0"/>
          <w:bCs w:val="0"/>
          <w:kern w:val="0"/>
          <w:sz w:val="24"/>
          <w:szCs w:val="24"/>
        </w:rPr>
        <w:t>財團法人多層次傳銷保護基金會</w:t>
      </w:r>
      <w:r w:rsidR="00E00883">
        <w:rPr>
          <w:rFonts w:cs="新細明體"/>
          <w:b w:val="0"/>
          <w:bCs w:val="0"/>
          <w:kern w:val="0"/>
          <w:sz w:val="24"/>
          <w:szCs w:val="24"/>
        </w:rPr>
        <w:t>業務規則第</w:t>
      </w:r>
      <w:r w:rsidR="00E00883">
        <w:rPr>
          <w:rFonts w:cs="新細明體" w:hint="eastAsia"/>
          <w:b w:val="0"/>
          <w:bCs w:val="0"/>
          <w:kern w:val="0"/>
          <w:sz w:val="24"/>
          <w:szCs w:val="24"/>
        </w:rPr>
        <w:t>二十</w:t>
      </w:r>
      <w:r w:rsidR="003E73DE">
        <w:rPr>
          <w:rFonts w:cs="新細明體" w:hint="eastAsia"/>
          <w:b w:val="0"/>
          <w:bCs w:val="0"/>
          <w:kern w:val="0"/>
          <w:sz w:val="24"/>
          <w:szCs w:val="24"/>
        </w:rPr>
        <w:t>二</w:t>
      </w:r>
      <w:r w:rsidR="00E00883" w:rsidRPr="007D1635">
        <w:rPr>
          <w:rFonts w:cs="新細明體"/>
          <w:b w:val="0"/>
          <w:bCs w:val="0"/>
          <w:kern w:val="0"/>
          <w:sz w:val="24"/>
          <w:szCs w:val="24"/>
        </w:rPr>
        <w:t>條</w:t>
      </w:r>
      <w:r w:rsidR="00E00883" w:rsidRPr="007D1635">
        <w:rPr>
          <w:rFonts w:cs="新細明體" w:hint="eastAsia"/>
          <w:b w:val="0"/>
          <w:bCs w:val="0"/>
          <w:kern w:val="0"/>
          <w:sz w:val="24"/>
          <w:szCs w:val="24"/>
        </w:rPr>
        <w:t>規定</w:t>
      </w:r>
      <w:r w:rsidR="00E00883">
        <w:rPr>
          <w:rFonts w:cs="新細明體" w:hint="eastAsia"/>
          <w:b w:val="0"/>
          <w:bCs w:val="0"/>
          <w:kern w:val="0"/>
          <w:sz w:val="24"/>
          <w:szCs w:val="24"/>
        </w:rPr>
        <w:t>，</w:t>
      </w:r>
      <w:r w:rsidR="00E00883" w:rsidRPr="005D5ADA">
        <w:rPr>
          <w:rFonts w:cs="新細明體" w:hint="eastAsia"/>
          <w:b w:val="0"/>
          <w:bCs w:val="0"/>
          <w:kern w:val="0"/>
          <w:sz w:val="24"/>
          <w:szCs w:val="24"/>
          <w:u w:val="single"/>
        </w:rPr>
        <w:t>申請人應隨時通知本會訴訟進度，本會亦得適時向申請人詢問之，申請人不得拒絕</w:t>
      </w:r>
      <w:r w:rsidR="00B05305" w:rsidRPr="00B05305">
        <w:rPr>
          <w:rFonts w:cs="新細明體" w:hint="eastAsia"/>
          <w:b w:val="0"/>
          <w:bCs w:val="0"/>
          <w:kern w:val="0"/>
          <w:sz w:val="24"/>
          <w:szCs w:val="24"/>
        </w:rPr>
        <w:t>。</w:t>
      </w:r>
    </w:p>
    <w:p w:rsidR="00EF1E4E" w:rsidRDefault="00EF1E4E" w:rsidP="00FB13A9">
      <w:pPr>
        <w:ind w:left="960" w:hangingChars="400" w:hanging="960"/>
        <w:jc w:val="both"/>
        <w:rPr>
          <w:rFonts w:cs="新細明體"/>
          <w:b w:val="0"/>
          <w:bCs w:val="0"/>
          <w:kern w:val="0"/>
          <w:sz w:val="24"/>
          <w:szCs w:val="24"/>
        </w:rPr>
      </w:pPr>
      <w:r w:rsidRPr="007D1635">
        <w:rPr>
          <w:rFonts w:hint="eastAsia"/>
          <w:b w:val="0"/>
          <w:sz w:val="24"/>
          <w:szCs w:val="24"/>
        </w:rPr>
        <w:lastRenderedPageBreak/>
        <w:t xml:space="preserve">　　　</w:t>
      </w:r>
      <w:r>
        <w:rPr>
          <w:rFonts w:cs="新細明體" w:hint="eastAsia"/>
          <w:b w:val="0"/>
          <w:bCs w:val="0"/>
          <w:kern w:val="0"/>
          <w:sz w:val="24"/>
          <w:szCs w:val="24"/>
        </w:rPr>
        <w:t>6</w:t>
      </w:r>
      <w:r w:rsidRPr="007D1635">
        <w:rPr>
          <w:rFonts w:cs="新細明體" w:hint="eastAsia"/>
          <w:b w:val="0"/>
          <w:bCs w:val="0"/>
          <w:kern w:val="0"/>
          <w:sz w:val="24"/>
          <w:szCs w:val="24"/>
        </w:rPr>
        <w:t>.依</w:t>
      </w:r>
      <w:r>
        <w:rPr>
          <w:rFonts w:cs="新細明體"/>
          <w:b w:val="0"/>
          <w:bCs w:val="0"/>
          <w:kern w:val="0"/>
          <w:sz w:val="24"/>
          <w:szCs w:val="24"/>
        </w:rPr>
        <w:t>財團法人多層次傳銷保護基金會業務規則第</w:t>
      </w:r>
      <w:r>
        <w:rPr>
          <w:rFonts w:cs="新細明體" w:hint="eastAsia"/>
          <w:b w:val="0"/>
          <w:bCs w:val="0"/>
          <w:kern w:val="0"/>
          <w:sz w:val="24"/>
          <w:szCs w:val="24"/>
        </w:rPr>
        <w:t>二十</w:t>
      </w:r>
      <w:r w:rsidR="00BA3030">
        <w:rPr>
          <w:rFonts w:cs="新細明體" w:hint="eastAsia"/>
          <w:b w:val="0"/>
          <w:bCs w:val="0"/>
          <w:kern w:val="0"/>
          <w:sz w:val="24"/>
          <w:szCs w:val="24"/>
        </w:rPr>
        <w:t>三</w:t>
      </w:r>
      <w:r w:rsidRPr="007D1635">
        <w:rPr>
          <w:rFonts w:cs="新細明體"/>
          <w:b w:val="0"/>
          <w:bCs w:val="0"/>
          <w:kern w:val="0"/>
          <w:sz w:val="24"/>
          <w:szCs w:val="24"/>
        </w:rPr>
        <w:t>條</w:t>
      </w:r>
      <w:r w:rsidRPr="007D1635">
        <w:rPr>
          <w:rFonts w:cs="新細明體" w:hint="eastAsia"/>
          <w:b w:val="0"/>
          <w:bCs w:val="0"/>
          <w:kern w:val="0"/>
          <w:sz w:val="24"/>
          <w:szCs w:val="24"/>
        </w:rPr>
        <w:t>規定</w:t>
      </w:r>
      <w:r>
        <w:rPr>
          <w:rFonts w:cs="新細明體" w:hint="eastAsia"/>
          <w:b w:val="0"/>
          <w:bCs w:val="0"/>
          <w:kern w:val="0"/>
          <w:sz w:val="24"/>
          <w:szCs w:val="24"/>
        </w:rPr>
        <w:t>，</w:t>
      </w:r>
      <w:r w:rsidR="00BA3030" w:rsidRPr="00A44E79">
        <w:rPr>
          <w:rFonts w:cs="新細明體" w:hint="eastAsia"/>
          <w:b w:val="0"/>
          <w:bCs w:val="0"/>
          <w:kern w:val="0"/>
          <w:sz w:val="24"/>
          <w:szCs w:val="24"/>
          <w:u w:val="single"/>
        </w:rPr>
        <w:t>經申請人通知訴訟終結後，本會應於接受通知日起三十日內向申請人請求返還代付金</w:t>
      </w:r>
      <w:r w:rsidR="00BA3030" w:rsidRPr="00BA3030">
        <w:rPr>
          <w:rFonts w:cs="新細明體" w:hint="eastAsia"/>
          <w:b w:val="0"/>
          <w:bCs w:val="0"/>
          <w:kern w:val="0"/>
          <w:sz w:val="24"/>
          <w:szCs w:val="24"/>
        </w:rPr>
        <w:t>，返還辦法由董事會另訂之。前項代付金之返還不得加計利息。但經請求逾三十日仍未返還者，應自三十日屆期之翌日起加計法定利息。</w:t>
      </w:r>
    </w:p>
    <w:p w:rsidR="00D6218C" w:rsidRPr="0085576B" w:rsidRDefault="00CC26F6" w:rsidP="00D6218C">
      <w:pPr>
        <w:ind w:left="960" w:hangingChars="400" w:hanging="960"/>
        <w:jc w:val="both"/>
        <w:rPr>
          <w:rFonts w:cs="新細明體" w:hint="eastAsia"/>
          <w:b w:val="0"/>
          <w:bCs w:val="0"/>
          <w:kern w:val="0"/>
          <w:sz w:val="24"/>
          <w:szCs w:val="24"/>
          <w:u w:val="single"/>
        </w:rPr>
      </w:pPr>
      <w:r>
        <w:rPr>
          <w:rFonts w:cs="新細明體" w:hint="eastAsia"/>
          <w:b w:val="0"/>
          <w:bCs w:val="0"/>
          <w:kern w:val="0"/>
          <w:sz w:val="24"/>
          <w:szCs w:val="24"/>
        </w:rPr>
        <w:t xml:space="preserve">　　　7.</w:t>
      </w:r>
      <w:r w:rsidR="00B55229">
        <w:rPr>
          <w:rFonts w:cs="新細明體" w:hint="eastAsia"/>
          <w:b w:val="0"/>
          <w:bCs w:val="0"/>
          <w:kern w:val="0"/>
          <w:sz w:val="24"/>
          <w:szCs w:val="24"/>
        </w:rPr>
        <w:t>如申請人符合</w:t>
      </w:r>
      <w:r w:rsidR="001432C1">
        <w:rPr>
          <w:rFonts w:cs="新細明體" w:hint="eastAsia"/>
          <w:b w:val="0"/>
          <w:bCs w:val="0"/>
          <w:kern w:val="0"/>
          <w:sz w:val="24"/>
          <w:szCs w:val="24"/>
        </w:rPr>
        <w:t>財團法人多層次傳銷保護基金會受訴訟協助者無資力認定標準</w:t>
      </w:r>
      <w:r w:rsidR="00D6218C">
        <w:rPr>
          <w:rFonts w:cs="新細明體" w:hint="eastAsia"/>
          <w:b w:val="0"/>
          <w:bCs w:val="0"/>
          <w:kern w:val="0"/>
          <w:sz w:val="24"/>
          <w:szCs w:val="24"/>
        </w:rPr>
        <w:t>第2條規定，</w:t>
      </w:r>
      <w:r w:rsidR="00C26C57">
        <w:rPr>
          <w:rFonts w:cs="新細明體" w:hint="eastAsia"/>
          <w:b w:val="0"/>
          <w:bCs w:val="0"/>
          <w:kern w:val="0"/>
          <w:sz w:val="24"/>
          <w:szCs w:val="24"/>
        </w:rPr>
        <w:t>為</w:t>
      </w:r>
      <w:r w:rsidR="00D6218C" w:rsidRPr="0085576B">
        <w:rPr>
          <w:rFonts w:cs="新細明體" w:hint="eastAsia"/>
          <w:b w:val="0"/>
          <w:bCs w:val="0"/>
          <w:kern w:val="0"/>
          <w:sz w:val="24"/>
          <w:szCs w:val="24"/>
          <w:u w:val="single"/>
        </w:rPr>
        <w:t>社會救助法規之低收入戶或中低收入戶</w:t>
      </w:r>
      <w:r w:rsidR="00C26C57" w:rsidRPr="0085576B">
        <w:rPr>
          <w:rFonts w:cs="新細明體" w:hint="eastAsia"/>
          <w:b w:val="0"/>
          <w:bCs w:val="0"/>
          <w:kern w:val="0"/>
          <w:sz w:val="24"/>
          <w:szCs w:val="24"/>
          <w:u w:val="single"/>
        </w:rPr>
        <w:t>，經董事會同意後，免返還代付金。</w:t>
      </w:r>
    </w:p>
    <w:p w:rsidR="00FC749C" w:rsidRPr="00A77DCD" w:rsidRDefault="000236E3" w:rsidP="00D02EBE">
      <w:pPr>
        <w:ind w:left="960" w:hangingChars="400" w:hanging="960"/>
        <w:jc w:val="both"/>
        <w:rPr>
          <w:rFonts w:cs="新細明體"/>
          <w:b w:val="0"/>
          <w:bCs w:val="0"/>
          <w:kern w:val="0"/>
          <w:sz w:val="24"/>
          <w:szCs w:val="24"/>
        </w:rPr>
      </w:pPr>
      <w:r w:rsidRPr="000236E3">
        <w:rPr>
          <w:rFonts w:cs="新細明體" w:hint="eastAsia"/>
          <w:b w:val="0"/>
          <w:bCs w:val="0"/>
          <w:kern w:val="0"/>
          <w:sz w:val="24"/>
          <w:szCs w:val="24"/>
        </w:rPr>
        <w:t xml:space="preserve">　　　</w:t>
      </w:r>
      <w:r w:rsidR="0085576B">
        <w:rPr>
          <w:rFonts w:cs="新細明體" w:hint="eastAsia"/>
          <w:b w:val="0"/>
          <w:bCs w:val="0"/>
          <w:kern w:val="0"/>
          <w:sz w:val="24"/>
          <w:szCs w:val="24"/>
        </w:rPr>
        <w:t>8</w:t>
      </w:r>
      <w:bookmarkStart w:id="0" w:name="_GoBack"/>
      <w:bookmarkEnd w:id="0"/>
      <w:r w:rsidR="00FC749C" w:rsidRPr="000236E3">
        <w:rPr>
          <w:rFonts w:cs="新細明體" w:hint="eastAsia"/>
          <w:b w:val="0"/>
          <w:bCs w:val="0"/>
          <w:kern w:val="0"/>
          <w:sz w:val="24"/>
          <w:szCs w:val="24"/>
        </w:rPr>
        <w:t>.</w:t>
      </w:r>
      <w:r w:rsidR="00B05305" w:rsidRPr="002F0E8B">
        <w:rPr>
          <w:rFonts w:cs="新細明體" w:hint="eastAsia"/>
          <w:b w:val="0"/>
          <w:bCs w:val="0"/>
          <w:kern w:val="0"/>
          <w:sz w:val="24"/>
          <w:szCs w:val="24"/>
          <w:u w:val="single"/>
        </w:rPr>
        <w:t>本人已詳閱及了解上開告知內容，並同意財團法人多層次傳銷保護基金會</w:t>
      </w:r>
      <w:r w:rsidR="00B05305" w:rsidRPr="00AC6F4D">
        <w:rPr>
          <w:rFonts w:cs="新細明體" w:hint="eastAsia"/>
          <w:b w:val="0"/>
          <w:bCs w:val="0"/>
          <w:kern w:val="0"/>
          <w:sz w:val="24"/>
          <w:szCs w:val="24"/>
          <w:u w:val="single"/>
        </w:rPr>
        <w:t>就本事件相關個人資料為蒐集、處理及利用</w:t>
      </w:r>
      <w:r w:rsidR="00B05305" w:rsidRPr="00140F3B">
        <w:rPr>
          <w:rFonts w:cs="新細明體" w:hint="eastAsia"/>
          <w:b w:val="0"/>
          <w:bCs w:val="0"/>
          <w:kern w:val="0"/>
          <w:sz w:val="24"/>
          <w:szCs w:val="24"/>
        </w:rPr>
        <w:t>。</w:t>
      </w:r>
    </w:p>
    <w:sectPr w:rsidR="00FC749C" w:rsidRPr="00A77DCD" w:rsidSect="0035199C">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1C84" w:rsidRDefault="00B21C84" w:rsidP="00A95EF7">
      <w:r>
        <w:separator/>
      </w:r>
    </w:p>
  </w:endnote>
  <w:endnote w:type="continuationSeparator" w:id="0">
    <w:p w:rsidR="00B21C84" w:rsidRDefault="00B21C84" w:rsidP="00A95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1C84" w:rsidRDefault="00B21C84" w:rsidP="00A95EF7">
      <w:r>
        <w:separator/>
      </w:r>
    </w:p>
  </w:footnote>
  <w:footnote w:type="continuationSeparator" w:id="0">
    <w:p w:rsidR="00B21C84" w:rsidRDefault="00B21C84" w:rsidP="00A95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A5C58"/>
    <w:multiLevelType w:val="hybridMultilevel"/>
    <w:tmpl w:val="508471D8"/>
    <w:lvl w:ilvl="0" w:tplc="D81EAAC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6D5FA9"/>
    <w:multiLevelType w:val="hybridMultilevel"/>
    <w:tmpl w:val="B56436AE"/>
    <w:lvl w:ilvl="0" w:tplc="D81EAAC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99C"/>
    <w:rsid w:val="000236E3"/>
    <w:rsid w:val="000272A1"/>
    <w:rsid w:val="00047DE0"/>
    <w:rsid w:val="000545F1"/>
    <w:rsid w:val="00056682"/>
    <w:rsid w:val="00056B89"/>
    <w:rsid w:val="00075848"/>
    <w:rsid w:val="000A49B6"/>
    <w:rsid w:val="000C7F98"/>
    <w:rsid w:val="000E71E3"/>
    <w:rsid w:val="00140273"/>
    <w:rsid w:val="00140F3B"/>
    <w:rsid w:val="00142BDD"/>
    <w:rsid w:val="001432C1"/>
    <w:rsid w:val="00151DE8"/>
    <w:rsid w:val="00156AE1"/>
    <w:rsid w:val="001726B8"/>
    <w:rsid w:val="0018172E"/>
    <w:rsid w:val="001E3B7C"/>
    <w:rsid w:val="001E6312"/>
    <w:rsid w:val="00213C05"/>
    <w:rsid w:val="00220E5C"/>
    <w:rsid w:val="00224F38"/>
    <w:rsid w:val="002710ED"/>
    <w:rsid w:val="00297818"/>
    <w:rsid w:val="002A2896"/>
    <w:rsid w:val="002B579C"/>
    <w:rsid w:val="002D53EE"/>
    <w:rsid w:val="002E0574"/>
    <w:rsid w:val="002F0E8B"/>
    <w:rsid w:val="002F5BEC"/>
    <w:rsid w:val="002F6E76"/>
    <w:rsid w:val="003029A0"/>
    <w:rsid w:val="0031182C"/>
    <w:rsid w:val="003224DE"/>
    <w:rsid w:val="0035199C"/>
    <w:rsid w:val="0036554C"/>
    <w:rsid w:val="00383278"/>
    <w:rsid w:val="003832E6"/>
    <w:rsid w:val="003855BB"/>
    <w:rsid w:val="003B1D2B"/>
    <w:rsid w:val="003C0F6B"/>
    <w:rsid w:val="003D1E68"/>
    <w:rsid w:val="003E016D"/>
    <w:rsid w:val="003E73DE"/>
    <w:rsid w:val="00405374"/>
    <w:rsid w:val="004560E5"/>
    <w:rsid w:val="00456E93"/>
    <w:rsid w:val="00480D86"/>
    <w:rsid w:val="00484245"/>
    <w:rsid w:val="0049052C"/>
    <w:rsid w:val="0049519A"/>
    <w:rsid w:val="004B0646"/>
    <w:rsid w:val="004D1825"/>
    <w:rsid w:val="004F555F"/>
    <w:rsid w:val="00511021"/>
    <w:rsid w:val="00522A1F"/>
    <w:rsid w:val="00526AFF"/>
    <w:rsid w:val="00533095"/>
    <w:rsid w:val="00556C51"/>
    <w:rsid w:val="005623EF"/>
    <w:rsid w:val="0058582B"/>
    <w:rsid w:val="005908E4"/>
    <w:rsid w:val="00597CF7"/>
    <w:rsid w:val="005A7DDC"/>
    <w:rsid w:val="005C4DD7"/>
    <w:rsid w:val="005D5ADA"/>
    <w:rsid w:val="005F6D77"/>
    <w:rsid w:val="00643425"/>
    <w:rsid w:val="00673CA4"/>
    <w:rsid w:val="006808B0"/>
    <w:rsid w:val="006A0B65"/>
    <w:rsid w:val="006A29DC"/>
    <w:rsid w:val="0070694F"/>
    <w:rsid w:val="007140E7"/>
    <w:rsid w:val="00724C27"/>
    <w:rsid w:val="0072799B"/>
    <w:rsid w:val="00730D60"/>
    <w:rsid w:val="007404F7"/>
    <w:rsid w:val="00753BD1"/>
    <w:rsid w:val="00776B8C"/>
    <w:rsid w:val="007D1635"/>
    <w:rsid w:val="007D671C"/>
    <w:rsid w:val="0080291E"/>
    <w:rsid w:val="0082776E"/>
    <w:rsid w:val="0085576B"/>
    <w:rsid w:val="00884FE6"/>
    <w:rsid w:val="008A0A90"/>
    <w:rsid w:val="008B48A2"/>
    <w:rsid w:val="008C1F7E"/>
    <w:rsid w:val="008D281F"/>
    <w:rsid w:val="008E7A2E"/>
    <w:rsid w:val="009014AB"/>
    <w:rsid w:val="009214E2"/>
    <w:rsid w:val="009453B4"/>
    <w:rsid w:val="0095215E"/>
    <w:rsid w:val="00961662"/>
    <w:rsid w:val="009915C5"/>
    <w:rsid w:val="009D2792"/>
    <w:rsid w:val="009D56BA"/>
    <w:rsid w:val="009E0F6B"/>
    <w:rsid w:val="00A06693"/>
    <w:rsid w:val="00A418D3"/>
    <w:rsid w:val="00A44E79"/>
    <w:rsid w:val="00A5056D"/>
    <w:rsid w:val="00A64D75"/>
    <w:rsid w:val="00A77DCD"/>
    <w:rsid w:val="00A95EF7"/>
    <w:rsid w:val="00AB7AD0"/>
    <w:rsid w:val="00AC1A99"/>
    <w:rsid w:val="00AC6F4D"/>
    <w:rsid w:val="00AD53C1"/>
    <w:rsid w:val="00B05305"/>
    <w:rsid w:val="00B21C84"/>
    <w:rsid w:val="00B30ECA"/>
    <w:rsid w:val="00B45AAF"/>
    <w:rsid w:val="00B55229"/>
    <w:rsid w:val="00B878FA"/>
    <w:rsid w:val="00BA3030"/>
    <w:rsid w:val="00BE7FA7"/>
    <w:rsid w:val="00C04AE5"/>
    <w:rsid w:val="00C14435"/>
    <w:rsid w:val="00C26C57"/>
    <w:rsid w:val="00C87693"/>
    <w:rsid w:val="00C96EA7"/>
    <w:rsid w:val="00CB4448"/>
    <w:rsid w:val="00CC26F6"/>
    <w:rsid w:val="00CC6B78"/>
    <w:rsid w:val="00CD386D"/>
    <w:rsid w:val="00CD7E91"/>
    <w:rsid w:val="00CF669A"/>
    <w:rsid w:val="00D02EBE"/>
    <w:rsid w:val="00D14FDC"/>
    <w:rsid w:val="00D236FC"/>
    <w:rsid w:val="00D35AA9"/>
    <w:rsid w:val="00D6218C"/>
    <w:rsid w:val="00D80622"/>
    <w:rsid w:val="00D838B3"/>
    <w:rsid w:val="00DA7F6D"/>
    <w:rsid w:val="00DB4CCD"/>
    <w:rsid w:val="00DC00A7"/>
    <w:rsid w:val="00DC5B13"/>
    <w:rsid w:val="00DF38FC"/>
    <w:rsid w:val="00DF618C"/>
    <w:rsid w:val="00E00883"/>
    <w:rsid w:val="00E16C46"/>
    <w:rsid w:val="00E51F29"/>
    <w:rsid w:val="00E73682"/>
    <w:rsid w:val="00EA52D2"/>
    <w:rsid w:val="00EC2FFA"/>
    <w:rsid w:val="00ED2BAA"/>
    <w:rsid w:val="00EE1AA0"/>
    <w:rsid w:val="00EF1E4E"/>
    <w:rsid w:val="00EF3467"/>
    <w:rsid w:val="00F178F5"/>
    <w:rsid w:val="00F32521"/>
    <w:rsid w:val="00F45118"/>
    <w:rsid w:val="00F464C9"/>
    <w:rsid w:val="00F72636"/>
    <w:rsid w:val="00F76413"/>
    <w:rsid w:val="00F86EC2"/>
    <w:rsid w:val="00FA5F88"/>
    <w:rsid w:val="00FA6BD0"/>
    <w:rsid w:val="00FB13A9"/>
    <w:rsid w:val="00FC749C"/>
    <w:rsid w:val="00FD69A5"/>
    <w:rsid w:val="00FF00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844DB"/>
  <w15:chartTrackingRefBased/>
  <w15:docId w15:val="{F42BA557-55FA-4A73-84CE-592AEE515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pPr>
    <w:rPr>
      <w:rFonts w:ascii="標楷體" w:eastAsia="標楷體" w:hAnsi="標楷體"/>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73CA4"/>
    <w:rPr>
      <w:rFonts w:ascii="Arial" w:eastAsia="新細明體" w:hAnsi="Arial"/>
      <w:sz w:val="18"/>
      <w:szCs w:val="18"/>
    </w:rPr>
  </w:style>
  <w:style w:type="paragraph" w:styleId="a4">
    <w:name w:val="header"/>
    <w:basedOn w:val="a"/>
    <w:link w:val="a5"/>
    <w:uiPriority w:val="99"/>
    <w:unhideWhenUsed/>
    <w:rsid w:val="00A95EF7"/>
    <w:pPr>
      <w:tabs>
        <w:tab w:val="center" w:pos="4153"/>
        <w:tab w:val="right" w:pos="8306"/>
      </w:tabs>
      <w:snapToGrid w:val="0"/>
    </w:pPr>
    <w:rPr>
      <w:sz w:val="20"/>
      <w:szCs w:val="20"/>
    </w:rPr>
  </w:style>
  <w:style w:type="character" w:customStyle="1" w:styleId="a5">
    <w:name w:val="頁首 字元"/>
    <w:link w:val="a4"/>
    <w:uiPriority w:val="99"/>
    <w:rsid w:val="00A95EF7"/>
    <w:rPr>
      <w:rFonts w:ascii="標楷體" w:eastAsia="標楷體" w:hAnsi="標楷體"/>
      <w:b/>
      <w:bCs/>
      <w:kern w:val="2"/>
    </w:rPr>
  </w:style>
  <w:style w:type="paragraph" w:styleId="a6">
    <w:name w:val="footer"/>
    <w:basedOn w:val="a"/>
    <w:link w:val="a7"/>
    <w:uiPriority w:val="99"/>
    <w:unhideWhenUsed/>
    <w:rsid w:val="00A95EF7"/>
    <w:pPr>
      <w:tabs>
        <w:tab w:val="center" w:pos="4153"/>
        <w:tab w:val="right" w:pos="8306"/>
      </w:tabs>
      <w:snapToGrid w:val="0"/>
    </w:pPr>
    <w:rPr>
      <w:sz w:val="20"/>
      <w:szCs w:val="20"/>
    </w:rPr>
  </w:style>
  <w:style w:type="character" w:customStyle="1" w:styleId="a7">
    <w:name w:val="頁尾 字元"/>
    <w:link w:val="a6"/>
    <w:uiPriority w:val="99"/>
    <w:rsid w:val="00A95EF7"/>
    <w:rPr>
      <w:rFonts w:ascii="標楷體" w:eastAsia="標楷體" w:hAnsi="標楷體"/>
      <w:b/>
      <w:bCs/>
      <w:kern w:val="2"/>
    </w:rPr>
  </w:style>
  <w:style w:type="table" w:styleId="a8">
    <w:name w:val="Table Grid"/>
    <w:basedOn w:val="a1"/>
    <w:uiPriority w:val="39"/>
    <w:rsid w:val="00CD3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B30EC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789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38DC0-5461-4CE2-BCE2-5E7B0F3E6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261</Words>
  <Characters>1493</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第五號用紙</dc:title>
  <dc:subject/>
  <dc:creator>demi_lin</dc:creator>
  <cp:keywords/>
  <dc:description/>
  <cp:lastModifiedBy>user01</cp:lastModifiedBy>
  <cp:revision>3</cp:revision>
  <cp:lastPrinted>2015-10-29T07:06:00Z</cp:lastPrinted>
  <dcterms:created xsi:type="dcterms:W3CDTF">2019-10-18T07:30:00Z</dcterms:created>
  <dcterms:modified xsi:type="dcterms:W3CDTF">2019-10-21T08:08:00Z</dcterms:modified>
</cp:coreProperties>
</file>