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ADB2F" w14:textId="77777777" w:rsidR="002E6FAA" w:rsidRPr="009C7293" w:rsidRDefault="002E6FAA" w:rsidP="002E6FAA">
      <w:pPr>
        <w:spacing w:line="0" w:lineRule="atLeast"/>
        <w:jc w:val="center"/>
        <w:rPr>
          <w:rFonts w:eastAsia="標楷體" w:hAnsi="標楷體"/>
          <w:b/>
          <w:sz w:val="32"/>
        </w:rPr>
      </w:pPr>
      <w:r w:rsidRPr="009C7293">
        <w:rPr>
          <w:rFonts w:eastAsia="標楷體" w:hAnsi="標楷體" w:hint="eastAsia"/>
          <w:b/>
          <w:sz w:val="32"/>
        </w:rPr>
        <w:t>財團法人多層次傳銷保護基金會</w:t>
      </w:r>
    </w:p>
    <w:p w14:paraId="11E76142" w14:textId="77777777" w:rsidR="002E6FAA" w:rsidRPr="00663AF1" w:rsidRDefault="002E6FAA" w:rsidP="002E6FAA">
      <w:pPr>
        <w:spacing w:line="0" w:lineRule="atLeast"/>
        <w:jc w:val="center"/>
        <w:rPr>
          <w:rFonts w:eastAsia="標楷體" w:hAnsi="標楷體"/>
          <w:b/>
          <w:sz w:val="32"/>
        </w:rPr>
      </w:pPr>
      <w:r w:rsidRPr="00663AF1">
        <w:rPr>
          <w:rFonts w:eastAsia="標楷體" w:hAnsi="標楷體" w:hint="eastAsia"/>
          <w:b/>
          <w:sz w:val="32"/>
        </w:rPr>
        <w:t>輔導傳銷事業建立其與傳銷商間紛爭處理機制</w:t>
      </w:r>
      <w:r w:rsidR="00663AF1" w:rsidRPr="00663AF1">
        <w:rPr>
          <w:rFonts w:eastAsia="標楷體" w:hAnsi="標楷體" w:hint="eastAsia"/>
          <w:b/>
          <w:sz w:val="32"/>
        </w:rPr>
        <w:t>之傳銷事業資料表</w:t>
      </w: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2E6FAA" w:rsidRPr="009C7293" w14:paraId="4EE54CAE" w14:textId="77777777" w:rsidTr="00663AF1">
        <w:tc>
          <w:tcPr>
            <w:tcW w:w="3403" w:type="dxa"/>
            <w:shd w:val="clear" w:color="auto" w:fill="auto"/>
          </w:tcPr>
          <w:p w14:paraId="748AE9E1" w14:textId="77777777" w:rsidR="002E6FAA" w:rsidRPr="009C7293" w:rsidRDefault="002E6FAA" w:rsidP="0035108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C7293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傳銷</w:t>
            </w:r>
            <w:r w:rsidRPr="009C7293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事業全稱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03B52D4" w14:textId="77777777" w:rsidR="002E6FAA" w:rsidRPr="009C7293" w:rsidRDefault="002E6FAA" w:rsidP="00663AF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E6FAA" w:rsidRPr="009C7293" w14:paraId="72FE93A2" w14:textId="77777777" w:rsidTr="00663AF1">
        <w:tc>
          <w:tcPr>
            <w:tcW w:w="3403" w:type="dxa"/>
            <w:shd w:val="clear" w:color="auto" w:fill="auto"/>
          </w:tcPr>
          <w:p w14:paraId="4DBB9BDB" w14:textId="77777777" w:rsidR="002E6FAA" w:rsidRPr="009C7293" w:rsidRDefault="002E6FAA" w:rsidP="0035108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C729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統一編號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315708EF" w14:textId="77777777" w:rsidR="002E6FAA" w:rsidRPr="009C7293" w:rsidRDefault="002E6FAA" w:rsidP="00663AF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E6FAA" w:rsidRPr="009C7293" w14:paraId="7CBBDB6C" w14:textId="77777777" w:rsidTr="00663AF1">
        <w:tc>
          <w:tcPr>
            <w:tcW w:w="3403" w:type="dxa"/>
            <w:shd w:val="clear" w:color="auto" w:fill="auto"/>
          </w:tcPr>
          <w:p w14:paraId="2B72B3C0" w14:textId="77777777" w:rsidR="002E6FAA" w:rsidRPr="009C7293" w:rsidRDefault="002E6FAA" w:rsidP="0035108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C729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傳銷事業聯絡地址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6A669700" w14:textId="77777777" w:rsidR="002E6FAA" w:rsidRPr="009C7293" w:rsidRDefault="002E6FAA" w:rsidP="00663AF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E6FAA" w:rsidRPr="009C7293" w14:paraId="2EDCF419" w14:textId="77777777" w:rsidTr="00663AF1">
        <w:tc>
          <w:tcPr>
            <w:tcW w:w="3403" w:type="dxa"/>
            <w:shd w:val="clear" w:color="auto" w:fill="auto"/>
          </w:tcPr>
          <w:p w14:paraId="4DDDCB2D" w14:textId="77777777" w:rsidR="002E6FAA" w:rsidRPr="009C7293" w:rsidRDefault="002E6FAA" w:rsidP="0035108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C729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傳銷事業負責人姓名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0C84A73" w14:textId="77777777" w:rsidR="002E6FAA" w:rsidRPr="009C7293" w:rsidRDefault="002E6FAA" w:rsidP="00663AF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2E6FAA" w:rsidRPr="009C7293" w14:paraId="25993E17" w14:textId="77777777" w:rsidTr="00351081">
        <w:trPr>
          <w:trHeight w:val="360"/>
        </w:trPr>
        <w:tc>
          <w:tcPr>
            <w:tcW w:w="3403" w:type="dxa"/>
            <w:vMerge w:val="restart"/>
            <w:shd w:val="clear" w:color="auto" w:fill="auto"/>
            <w:vAlign w:val="center"/>
          </w:tcPr>
          <w:p w14:paraId="6D8D2025" w14:textId="77777777" w:rsidR="002E6FAA" w:rsidRPr="009C7293" w:rsidRDefault="002E6FAA" w:rsidP="0035108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C729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聯絡資訊</w:t>
            </w:r>
          </w:p>
        </w:tc>
        <w:tc>
          <w:tcPr>
            <w:tcW w:w="3402" w:type="dxa"/>
            <w:shd w:val="clear" w:color="auto" w:fill="auto"/>
          </w:tcPr>
          <w:p w14:paraId="5A172D11" w14:textId="77777777" w:rsidR="002E6FAA" w:rsidRPr="009C7293" w:rsidRDefault="002E6FAA" w:rsidP="0035108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9C7293">
              <w:rPr>
                <w:rFonts w:eastAsia="標楷體" w:hint="eastAsia"/>
                <w:color w:val="000000"/>
                <w:kern w:val="0"/>
                <w:sz w:val="28"/>
              </w:rPr>
              <w:t>聯絡人</w:t>
            </w:r>
            <w:proofErr w:type="gramStart"/>
            <w:r w:rsidRPr="009C7293">
              <w:rPr>
                <w:rFonts w:eastAsia="標楷體" w:hint="eastAsia"/>
                <w:color w:val="000000"/>
                <w:kern w:val="0"/>
                <w:sz w:val="28"/>
              </w:rPr>
              <w:t>一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14:paraId="4628C84E" w14:textId="77777777" w:rsidR="002E6FAA" w:rsidRPr="009C7293" w:rsidRDefault="002E6FAA" w:rsidP="0035108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</w:rPr>
            </w:pPr>
            <w:r w:rsidRPr="009C7293">
              <w:rPr>
                <w:rFonts w:eastAsia="標楷體" w:hint="eastAsia"/>
                <w:color w:val="000000"/>
                <w:kern w:val="0"/>
                <w:sz w:val="28"/>
              </w:rPr>
              <w:t>聯絡人二</w:t>
            </w:r>
          </w:p>
        </w:tc>
      </w:tr>
      <w:tr w:rsidR="002E6FAA" w:rsidRPr="009C7293" w14:paraId="78252177" w14:textId="77777777" w:rsidTr="00351081">
        <w:trPr>
          <w:trHeight w:val="360"/>
        </w:trPr>
        <w:tc>
          <w:tcPr>
            <w:tcW w:w="3403" w:type="dxa"/>
            <w:vMerge/>
            <w:shd w:val="clear" w:color="auto" w:fill="auto"/>
          </w:tcPr>
          <w:p w14:paraId="02EFC576" w14:textId="77777777" w:rsidR="002E6FAA" w:rsidRPr="009C7293" w:rsidRDefault="002E6FAA" w:rsidP="002E6FA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4376EFD2" w14:textId="77777777" w:rsidR="002E6FAA" w:rsidRPr="009C7293" w:rsidRDefault="002E6FAA" w:rsidP="002E6FAA">
            <w:pPr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7293">
              <w:rPr>
                <w:rFonts w:eastAsia="標楷體" w:hAnsi="標楷體"/>
                <w:sz w:val="28"/>
                <w:szCs w:val="28"/>
              </w:rPr>
              <w:t>姓名：</w:t>
            </w:r>
          </w:p>
          <w:p w14:paraId="44DB2EB9" w14:textId="77777777" w:rsidR="002E6FAA" w:rsidRPr="009C7293" w:rsidRDefault="002E6FAA" w:rsidP="002E6FAA">
            <w:pPr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7293">
              <w:rPr>
                <w:rFonts w:eastAsia="標楷體" w:hAnsi="標楷體"/>
                <w:sz w:val="28"/>
                <w:szCs w:val="28"/>
              </w:rPr>
              <w:t>電話：</w:t>
            </w:r>
          </w:p>
          <w:p w14:paraId="279C3B1C" w14:textId="77777777" w:rsidR="002E6FAA" w:rsidRPr="009C7293" w:rsidRDefault="002E6FAA" w:rsidP="002E6FAA">
            <w:pPr>
              <w:spacing w:beforeLines="50" w:before="180" w:afterLines="50" w:after="18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7293">
              <w:rPr>
                <w:rFonts w:eastAsia="標楷體" w:hAnsi="標楷體"/>
                <w:sz w:val="28"/>
                <w:szCs w:val="28"/>
              </w:rPr>
              <w:t>傳真：</w:t>
            </w:r>
          </w:p>
          <w:p w14:paraId="2F947B16" w14:textId="77777777" w:rsidR="002E6FAA" w:rsidRPr="009C7293" w:rsidRDefault="002E6FAA" w:rsidP="002E6FAA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both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 w:rsidRPr="009C7293">
              <w:rPr>
                <w:rFonts w:eastAsia="標楷體"/>
                <w:sz w:val="28"/>
                <w:szCs w:val="28"/>
              </w:rPr>
              <w:t>-mail</w:t>
            </w:r>
            <w:r w:rsidRPr="009C7293">
              <w:rPr>
                <w:rFonts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3260" w:type="dxa"/>
            <w:shd w:val="clear" w:color="auto" w:fill="auto"/>
          </w:tcPr>
          <w:p w14:paraId="6E42D3A1" w14:textId="77777777" w:rsidR="002E6FAA" w:rsidRPr="009C7293" w:rsidRDefault="002E6FAA" w:rsidP="002E6FAA">
            <w:pPr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7293">
              <w:rPr>
                <w:rFonts w:eastAsia="標楷體" w:hAnsi="標楷體"/>
                <w:sz w:val="28"/>
                <w:szCs w:val="28"/>
              </w:rPr>
              <w:t>姓名：</w:t>
            </w:r>
          </w:p>
          <w:p w14:paraId="14BDC31F" w14:textId="77777777" w:rsidR="002E6FAA" w:rsidRPr="009C7293" w:rsidRDefault="002E6FAA" w:rsidP="002E6FAA">
            <w:pPr>
              <w:spacing w:beforeLines="50" w:before="180" w:afterLines="50" w:after="180"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7293">
              <w:rPr>
                <w:rFonts w:eastAsia="標楷體" w:hAnsi="標楷體"/>
                <w:sz w:val="28"/>
                <w:szCs w:val="28"/>
              </w:rPr>
              <w:t>電話：</w:t>
            </w:r>
          </w:p>
          <w:p w14:paraId="4EF34B03" w14:textId="77777777" w:rsidR="002E6FAA" w:rsidRPr="009C7293" w:rsidRDefault="002E6FAA" w:rsidP="002E6FAA">
            <w:pPr>
              <w:spacing w:beforeLines="50" w:before="180" w:afterLines="50" w:after="180" w:line="440" w:lineRule="exact"/>
              <w:jc w:val="both"/>
              <w:rPr>
                <w:rFonts w:eastAsia="標楷體"/>
                <w:sz w:val="28"/>
                <w:szCs w:val="28"/>
              </w:rPr>
            </w:pPr>
            <w:r w:rsidRPr="009C7293">
              <w:rPr>
                <w:rFonts w:eastAsia="標楷體" w:hAnsi="標楷體"/>
                <w:sz w:val="28"/>
                <w:szCs w:val="28"/>
              </w:rPr>
              <w:t>傳真：</w:t>
            </w:r>
          </w:p>
          <w:p w14:paraId="66918841" w14:textId="77777777" w:rsidR="002E6FAA" w:rsidRPr="009C7293" w:rsidRDefault="002E6FAA" w:rsidP="002E6FAA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both"/>
              <w:rPr>
                <w:rFonts w:eastAsia="標楷體"/>
                <w:color w:val="000000"/>
                <w:kern w:val="0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 w:rsidRPr="009C7293">
              <w:rPr>
                <w:rFonts w:eastAsia="標楷體"/>
                <w:sz w:val="28"/>
                <w:szCs w:val="28"/>
              </w:rPr>
              <w:t>-mail</w:t>
            </w:r>
            <w:r w:rsidRPr="009C7293">
              <w:rPr>
                <w:rFonts w:eastAsia="標楷體" w:hAnsi="標楷體"/>
                <w:sz w:val="28"/>
                <w:szCs w:val="28"/>
              </w:rPr>
              <w:t>：</w:t>
            </w:r>
          </w:p>
        </w:tc>
      </w:tr>
      <w:tr w:rsidR="002E6FAA" w:rsidRPr="009C7293" w14:paraId="6C6B14EB" w14:textId="77777777" w:rsidTr="00351081">
        <w:tc>
          <w:tcPr>
            <w:tcW w:w="3403" w:type="dxa"/>
            <w:shd w:val="clear" w:color="auto" w:fill="auto"/>
          </w:tcPr>
          <w:p w14:paraId="4381DC19" w14:textId="77777777" w:rsidR="002E6FAA" w:rsidRPr="009C7293" w:rsidRDefault="002E6FAA" w:rsidP="0035108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9C7293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向公平會完成報備之日期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7E58D50" w14:textId="77777777" w:rsidR="002E6FAA" w:rsidRPr="009C7293" w:rsidRDefault="002E6FAA" w:rsidP="0035108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9C7293">
              <w:rPr>
                <w:rFonts w:ascii="標楷體" w:eastAsia="標楷體" w:hAnsi="Calibri" w:cs="標楷體"/>
                <w:color w:val="000000"/>
                <w:kern w:val="0"/>
                <w:sz w:val="28"/>
                <w:szCs w:val="28"/>
              </w:rPr>
              <w:t>中　華　民　國　　　年　　　月</w:t>
            </w:r>
            <w:r w:rsidRPr="009C7293">
              <w:rPr>
                <w:rFonts w:ascii="標楷體" w:eastAsia="標楷體" w:hAnsi="Calibri" w:cs="標楷體" w:hint="eastAsia"/>
                <w:color w:val="000000"/>
                <w:kern w:val="0"/>
                <w:sz w:val="28"/>
                <w:szCs w:val="28"/>
              </w:rPr>
              <w:t xml:space="preserve">　　　日</w:t>
            </w:r>
          </w:p>
        </w:tc>
      </w:tr>
    </w:tbl>
    <w:p w14:paraId="630E79EC" w14:textId="0AD27A2C" w:rsidR="002E6FAA" w:rsidRPr="009C7293" w:rsidRDefault="002E6FAA" w:rsidP="002E6FAA">
      <w:pPr>
        <w:autoSpaceDE w:val="0"/>
        <w:autoSpaceDN w:val="0"/>
        <w:adjustRightInd w:val="0"/>
        <w:spacing w:line="460" w:lineRule="exact"/>
        <w:jc w:val="both"/>
        <w:rPr>
          <w:rFonts w:eastAsia="標楷體"/>
          <w:b/>
          <w:color w:val="FF0000"/>
          <w:kern w:val="0"/>
          <w:sz w:val="28"/>
        </w:rPr>
      </w:pPr>
      <w:r w:rsidRPr="009C7293">
        <w:rPr>
          <w:rFonts w:eastAsia="標楷體" w:hint="eastAsia"/>
          <w:b/>
          <w:color w:val="FF0000"/>
          <w:kern w:val="0"/>
          <w:sz w:val="28"/>
        </w:rPr>
        <w:t>本傳銷事業保證所填具資料及所附資料皆真實無誤，並已確實瞭解與同意遵循「財團法人多層次傳銷保護基金會</w:t>
      </w:r>
      <w:r w:rsidR="001E4CCF" w:rsidRPr="001E4CCF">
        <w:rPr>
          <w:rFonts w:eastAsia="標楷體" w:hint="eastAsia"/>
          <w:b/>
          <w:color w:val="FF0000"/>
          <w:kern w:val="0"/>
          <w:sz w:val="28"/>
        </w:rPr>
        <w:t>多層次傳銷事業與傳銷商間紛爭處理機制輔導作業要點</w:t>
      </w:r>
      <w:r w:rsidRPr="009C7293">
        <w:rPr>
          <w:rFonts w:eastAsia="標楷體" w:hint="eastAsia"/>
          <w:b/>
          <w:color w:val="FF0000"/>
          <w:kern w:val="0"/>
          <w:sz w:val="28"/>
        </w:rPr>
        <w:t>」。</w:t>
      </w:r>
    </w:p>
    <w:p w14:paraId="3D684AFF" w14:textId="77777777" w:rsidR="002E6FAA" w:rsidRPr="009C7293" w:rsidRDefault="002E6FAA" w:rsidP="002E6FAA">
      <w:pPr>
        <w:autoSpaceDE w:val="0"/>
        <w:autoSpaceDN w:val="0"/>
        <w:adjustRightInd w:val="0"/>
        <w:spacing w:line="240" w:lineRule="atLeast"/>
        <w:jc w:val="both"/>
        <w:rPr>
          <w:rFonts w:eastAsia="標楷體"/>
          <w:color w:val="000000"/>
          <w:kern w:val="0"/>
        </w:rPr>
      </w:pPr>
    </w:p>
    <w:p w14:paraId="6511E091" w14:textId="77777777" w:rsidR="002E6FAA" w:rsidRPr="009C7293" w:rsidRDefault="002E6FAA" w:rsidP="002E6FAA">
      <w:pPr>
        <w:spacing w:line="420" w:lineRule="exact"/>
        <w:rPr>
          <w:rFonts w:ascii="標楷體" w:eastAsia="標楷體"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72F5D" wp14:editId="4C23AF2E">
                <wp:simplePos x="0" y="0"/>
                <wp:positionH relativeFrom="column">
                  <wp:posOffset>714375</wp:posOffset>
                </wp:positionH>
                <wp:positionV relativeFrom="paragraph">
                  <wp:posOffset>143510</wp:posOffset>
                </wp:positionV>
                <wp:extent cx="1343025" cy="1352550"/>
                <wp:effectExtent l="0" t="0" r="28575" b="19050"/>
                <wp:wrapNone/>
                <wp:docPr id="201" name="矩形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BF3A1" id="矩形 201" o:spid="_x0000_s1026" style="position:absolute;margin-left:56.25pt;margin-top:11.3pt;width:105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" strokeweight="1.25pt">
                <v:stroke dashstyle="1 1" endcap="round"/>
              </v:rect>
            </w:pict>
          </mc:Fallback>
        </mc:AlternateContent>
      </w:r>
    </w:p>
    <w:p w14:paraId="79E102E6" w14:textId="77777777" w:rsidR="002E6FAA" w:rsidRPr="009C7293" w:rsidRDefault="002E6FAA" w:rsidP="002E6FAA">
      <w:pPr>
        <w:spacing w:line="420" w:lineRule="exact"/>
        <w:rPr>
          <w:rFonts w:ascii="標楷體" w:eastAsia="標楷體" w:hAnsi="標楷體"/>
          <w:sz w:val="28"/>
        </w:rPr>
      </w:pPr>
    </w:p>
    <w:p w14:paraId="483924CB" w14:textId="77777777" w:rsidR="002E6FAA" w:rsidRPr="009C7293" w:rsidRDefault="002E6FAA" w:rsidP="002E6FAA">
      <w:pPr>
        <w:spacing w:line="420" w:lineRule="exact"/>
        <w:rPr>
          <w:rFonts w:ascii="標楷體" w:eastAsia="標楷體" w:hAnsi="標楷體"/>
          <w:sz w:val="28"/>
        </w:rPr>
      </w:pPr>
      <w:r w:rsidRPr="009C7293">
        <w:rPr>
          <w:rFonts w:ascii="標楷體" w:eastAsia="標楷體" w:hAnsi="標楷體" w:hint="eastAsia"/>
          <w:sz w:val="28"/>
        </w:rPr>
        <w:t xml:space="preserve">公司章：　　　　　　　　　　負責人：　　　　　　　　　　　　</w:t>
      </w:r>
    </w:p>
    <w:p w14:paraId="534567AC" w14:textId="77777777" w:rsidR="002E6FAA" w:rsidRPr="009C7293" w:rsidRDefault="002E6FAA" w:rsidP="002E6FAA">
      <w:pPr>
        <w:rPr>
          <w:sz w:val="28"/>
          <w:szCs w:val="28"/>
        </w:rPr>
      </w:pPr>
    </w:p>
    <w:p w14:paraId="28A708DA" w14:textId="77777777" w:rsidR="002E6FAA" w:rsidRPr="009C7293" w:rsidRDefault="002E6FAA" w:rsidP="002E6FAA">
      <w:pPr>
        <w:rPr>
          <w:szCs w:val="28"/>
        </w:rPr>
      </w:pPr>
    </w:p>
    <w:p w14:paraId="2B0B6518" w14:textId="77777777" w:rsidR="002E6FAA" w:rsidRPr="009C7293" w:rsidRDefault="002E6FAA" w:rsidP="002E6FAA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9C7293">
        <w:rPr>
          <w:rFonts w:ascii="標楷體" w:eastAsia="標楷體" w:hAnsi="標楷體" w:hint="eastAsia"/>
          <w:sz w:val="28"/>
          <w:szCs w:val="28"/>
        </w:rPr>
        <w:t xml:space="preserve">　　　　　　　　　　　　　　日　期：　　　年　　　月　　 日</w:t>
      </w:r>
    </w:p>
    <w:p w14:paraId="6F3211A6" w14:textId="77777777" w:rsidR="002E6FAA" w:rsidRPr="009C7293" w:rsidRDefault="002E6FAA" w:rsidP="002E6FAA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14:paraId="6EDBF587" w14:textId="77777777" w:rsidR="00147423" w:rsidRPr="002E6FAA" w:rsidRDefault="00814C9B"/>
    <w:sectPr w:rsidR="00147423" w:rsidRPr="002E6FAA" w:rsidSect="003B6A50">
      <w:footerReference w:type="default" r:id="rId6"/>
      <w:pgSz w:w="11906" w:h="16838"/>
      <w:pgMar w:top="1440" w:right="1800" w:bottom="1440" w:left="1800" w:header="851" w:footer="992" w:gutter="0"/>
      <w:pgNumType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04504" w14:textId="77777777" w:rsidR="00814C9B" w:rsidRDefault="00814C9B" w:rsidP="00700D90">
      <w:r>
        <w:separator/>
      </w:r>
    </w:p>
  </w:endnote>
  <w:endnote w:type="continuationSeparator" w:id="0">
    <w:p w14:paraId="36E31AB7" w14:textId="77777777" w:rsidR="00814C9B" w:rsidRDefault="00814C9B" w:rsidP="0070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9D028" w14:textId="77777777" w:rsidR="0042761D" w:rsidRDefault="0042761D">
    <w:pPr>
      <w:pStyle w:val="a5"/>
      <w:jc w:val="center"/>
    </w:pPr>
  </w:p>
  <w:p w14:paraId="4D6368F8" w14:textId="77777777" w:rsidR="0042761D" w:rsidRDefault="004276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44D9" w14:textId="77777777" w:rsidR="00814C9B" w:rsidRDefault="00814C9B" w:rsidP="00700D90">
      <w:r>
        <w:separator/>
      </w:r>
    </w:p>
  </w:footnote>
  <w:footnote w:type="continuationSeparator" w:id="0">
    <w:p w14:paraId="38C517B3" w14:textId="77777777" w:rsidR="00814C9B" w:rsidRDefault="00814C9B" w:rsidP="00700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FAA"/>
    <w:rsid w:val="00093D08"/>
    <w:rsid w:val="00175991"/>
    <w:rsid w:val="00182AF9"/>
    <w:rsid w:val="001E4CCF"/>
    <w:rsid w:val="002E6FAA"/>
    <w:rsid w:val="003B6A50"/>
    <w:rsid w:val="0042761D"/>
    <w:rsid w:val="00447B32"/>
    <w:rsid w:val="004F6F0B"/>
    <w:rsid w:val="00663AF1"/>
    <w:rsid w:val="00700D90"/>
    <w:rsid w:val="00814C9B"/>
    <w:rsid w:val="00A913C6"/>
    <w:rsid w:val="00A92203"/>
    <w:rsid w:val="00CA00CE"/>
    <w:rsid w:val="00CA706F"/>
    <w:rsid w:val="00D952B2"/>
    <w:rsid w:val="00DD60E2"/>
    <w:rsid w:val="00EC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45815"/>
  <w15:chartTrackingRefBased/>
  <w15:docId w15:val="{CB7733C4-4B19-41EC-92AE-3BF7B24E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FA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0D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0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0D9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保護基金會 多層次傳銷</dc:creator>
  <cp:keywords/>
  <dc:description/>
  <cp:lastModifiedBy>保護基金會 多層次傳銷</cp:lastModifiedBy>
  <cp:revision>8</cp:revision>
  <dcterms:created xsi:type="dcterms:W3CDTF">2019-07-22T03:44:00Z</dcterms:created>
  <dcterms:modified xsi:type="dcterms:W3CDTF">2021-12-02T10:52:00Z</dcterms:modified>
</cp:coreProperties>
</file>